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22" w:rsidRDefault="004B6322" w:rsidP="004B6322">
      <w:pPr>
        <w:rPr>
          <w:b/>
        </w:rPr>
      </w:pPr>
      <w:bookmarkStart w:id="0" w:name="Body"/>
      <w:bookmarkStart w:id="1" w:name="_GoBack"/>
      <w:bookmarkEnd w:id="1"/>
      <w:r w:rsidRPr="00C332C1">
        <w:rPr>
          <w:b/>
        </w:rPr>
        <w:t>IN THE NORTHAMPTON (CCMCC) COUNTY COURT</w:t>
      </w:r>
      <w:r w:rsidRPr="00C332C1">
        <w:rPr>
          <w:b/>
        </w:rPr>
        <w:tab/>
        <w:t xml:space="preserve">               </w:t>
      </w:r>
      <w:r>
        <w:rPr>
          <w:b/>
        </w:rPr>
        <w:tab/>
        <w:t xml:space="preserve">CASE NO: </w:t>
      </w:r>
    </w:p>
    <w:p w:rsidR="004B6322" w:rsidRPr="00C332C1" w:rsidRDefault="004B6322" w:rsidP="004B6322">
      <w:pPr>
        <w:rPr>
          <w:b/>
        </w:rPr>
      </w:pPr>
      <w:r w:rsidRPr="00C332C1">
        <w:rPr>
          <w:b/>
        </w:rPr>
        <w:t xml:space="preserve">B E T W E </w:t>
      </w:r>
      <w:proofErr w:type="spellStart"/>
      <w:r w:rsidRPr="00C332C1">
        <w:rPr>
          <w:b/>
        </w:rPr>
        <w:t>E</w:t>
      </w:r>
      <w:proofErr w:type="spellEnd"/>
      <w:r w:rsidRPr="00C332C1">
        <w:rPr>
          <w:b/>
        </w:rPr>
        <w:t xml:space="preserve"> N:</w:t>
      </w:r>
    </w:p>
    <w:p w:rsidR="004B6322" w:rsidRDefault="004B6322" w:rsidP="004B6322"/>
    <w:p w:rsidR="004B6322" w:rsidRPr="00C332C1" w:rsidRDefault="004B6322" w:rsidP="004B6322">
      <w:pPr>
        <w:jc w:val="center"/>
        <w:rPr>
          <w:b/>
        </w:rPr>
      </w:pPr>
      <w:r>
        <w:rPr>
          <w:b/>
        </w:rPr>
        <w:t xml:space="preserve">MR UNNAMED PERSON </w:t>
      </w:r>
    </w:p>
    <w:p w:rsidR="004B6322" w:rsidRPr="00C332C1" w:rsidRDefault="004B6322" w:rsidP="004B6322">
      <w:pPr>
        <w:ind w:left="7920"/>
        <w:rPr>
          <w:b/>
        </w:rPr>
      </w:pPr>
      <w:r>
        <w:rPr>
          <w:b/>
        </w:rPr>
        <w:t xml:space="preserve"> </w:t>
      </w:r>
      <w:r w:rsidRPr="00C332C1">
        <w:rPr>
          <w:b/>
        </w:rPr>
        <w:t>Claimant</w:t>
      </w:r>
    </w:p>
    <w:p w:rsidR="004B6322" w:rsidRDefault="004B6322" w:rsidP="004B6322"/>
    <w:p w:rsidR="004B6322" w:rsidRPr="00C332C1" w:rsidRDefault="004B6322" w:rsidP="004B6322">
      <w:pPr>
        <w:jc w:val="center"/>
        <w:rPr>
          <w:b/>
        </w:rPr>
      </w:pPr>
      <w:r w:rsidRPr="00C332C1">
        <w:rPr>
          <w:b/>
        </w:rPr>
        <w:t>AND</w:t>
      </w:r>
    </w:p>
    <w:p w:rsidR="004B6322" w:rsidRPr="00C332C1" w:rsidRDefault="004B6322" w:rsidP="004B6322">
      <w:pPr>
        <w:jc w:val="center"/>
        <w:rPr>
          <w:b/>
        </w:rPr>
      </w:pPr>
    </w:p>
    <w:p w:rsidR="004B6322" w:rsidRPr="00C332C1" w:rsidRDefault="004B6322" w:rsidP="0066640A">
      <w:pPr>
        <w:jc w:val="center"/>
        <w:rPr>
          <w:b/>
        </w:rPr>
      </w:pPr>
      <w:r>
        <w:rPr>
          <w:b/>
        </w:rPr>
        <w:t>A FICTITIOUS CARE HOME COMPANY</w:t>
      </w:r>
    </w:p>
    <w:p w:rsidR="004B6322" w:rsidRDefault="004B6322" w:rsidP="004B6322">
      <w:pPr>
        <w:jc w:val="center"/>
        <w:rPr>
          <w:b/>
        </w:rPr>
      </w:pPr>
      <w:r>
        <w:rPr>
          <w:b/>
        </w:rPr>
        <w:t xml:space="preserve">                                                                                                                                                           </w:t>
      </w:r>
      <w:r w:rsidRPr="00C332C1">
        <w:rPr>
          <w:b/>
        </w:rPr>
        <w:t>Defendant</w:t>
      </w:r>
    </w:p>
    <w:p w:rsidR="004B6322" w:rsidRPr="00C332C1" w:rsidRDefault="004B6322" w:rsidP="004B6322">
      <w:pPr>
        <w:jc w:val="center"/>
        <w:rPr>
          <w:b/>
        </w:rPr>
      </w:pPr>
    </w:p>
    <w:p w:rsidR="004B6322" w:rsidRDefault="004B6322" w:rsidP="004B6322">
      <w:pPr>
        <w:pBdr>
          <w:bottom w:val="single" w:sz="12" w:space="1" w:color="auto"/>
        </w:pBdr>
      </w:pPr>
    </w:p>
    <w:p w:rsidR="004B6322" w:rsidRPr="00C332C1" w:rsidRDefault="004B6322" w:rsidP="004B6322">
      <w:pPr>
        <w:rPr>
          <w:b/>
        </w:rPr>
      </w:pPr>
    </w:p>
    <w:p w:rsidR="004B6322" w:rsidRDefault="004B6322" w:rsidP="004B6322">
      <w:pPr>
        <w:pBdr>
          <w:bottom w:val="single" w:sz="12" w:space="1" w:color="auto"/>
        </w:pBdr>
        <w:jc w:val="center"/>
        <w:rPr>
          <w:b/>
        </w:rPr>
      </w:pPr>
      <w:r>
        <w:rPr>
          <w:b/>
        </w:rPr>
        <w:t xml:space="preserve">CLAIMANT’S </w:t>
      </w:r>
      <w:r w:rsidRPr="00C332C1">
        <w:rPr>
          <w:b/>
        </w:rPr>
        <w:t>SCHEDULE OF LOSS</w:t>
      </w:r>
    </w:p>
    <w:p w:rsidR="004B6322" w:rsidRPr="00C332C1" w:rsidRDefault="004B6322" w:rsidP="004B6322">
      <w:pPr>
        <w:pBdr>
          <w:bottom w:val="single" w:sz="12" w:space="1" w:color="auto"/>
        </w:pBdr>
        <w:jc w:val="center"/>
        <w:rPr>
          <w:b/>
        </w:rPr>
      </w:pPr>
    </w:p>
    <w:p w:rsidR="004B6322" w:rsidRDefault="004B6322" w:rsidP="004B6322"/>
    <w:p w:rsidR="004B6322" w:rsidRPr="00C332C1" w:rsidRDefault="004B6322" w:rsidP="004B6322">
      <w:pPr>
        <w:rPr>
          <w:b/>
        </w:rPr>
      </w:pPr>
      <w:r w:rsidRPr="00C332C1">
        <w:rPr>
          <w:b/>
        </w:rPr>
        <w:t>Background:</w:t>
      </w:r>
    </w:p>
    <w:p w:rsidR="004B6322" w:rsidRDefault="0066640A" w:rsidP="004B6322">
      <w:r>
        <w:t>Assault</w:t>
      </w:r>
      <w:r w:rsidR="004B6322">
        <w:t xml:space="preserve"> date</w:t>
      </w:r>
      <w:r w:rsidR="004B6322">
        <w:tab/>
      </w:r>
      <w:r w:rsidR="004B6322">
        <w:tab/>
      </w:r>
      <w:r w:rsidR="004B6322">
        <w:tab/>
      </w:r>
      <w:r w:rsidR="004B6322">
        <w:tab/>
        <w:t xml:space="preserve"> </w:t>
      </w:r>
      <w:r w:rsidR="004B6322">
        <w:tab/>
        <w:t xml:space="preserve">1 March 2012 </w:t>
      </w:r>
    </w:p>
    <w:p w:rsidR="004B6322" w:rsidRDefault="004B6322" w:rsidP="004B6322">
      <w:r>
        <w:t>Liability</w:t>
      </w:r>
      <w:r>
        <w:tab/>
      </w:r>
      <w:r>
        <w:tab/>
      </w:r>
      <w:r>
        <w:tab/>
      </w:r>
      <w:r>
        <w:tab/>
      </w:r>
      <w:r>
        <w:tab/>
      </w:r>
      <w:r>
        <w:tab/>
        <w:t>Denied</w:t>
      </w:r>
    </w:p>
    <w:p w:rsidR="004B6322" w:rsidRDefault="004B6322" w:rsidP="004B6322">
      <w:r>
        <w:t>Claimant’s Date of Birth</w:t>
      </w:r>
      <w:r>
        <w:tab/>
      </w:r>
      <w:r>
        <w:tab/>
      </w:r>
      <w:r>
        <w:tab/>
      </w:r>
      <w:r>
        <w:tab/>
        <w:t>21 January 1950</w:t>
      </w:r>
    </w:p>
    <w:p w:rsidR="004B6322" w:rsidRDefault="004B6322" w:rsidP="004B6322">
      <w:r>
        <w:t xml:space="preserve">Claimant’s age at date of </w:t>
      </w:r>
      <w:r w:rsidR="00C92B70">
        <w:t>assault</w:t>
      </w:r>
      <w:r>
        <w:tab/>
      </w:r>
      <w:r>
        <w:tab/>
        <w:t>62 years</w:t>
      </w:r>
      <w:r>
        <w:tab/>
      </w:r>
      <w:r>
        <w:tab/>
      </w:r>
    </w:p>
    <w:p w:rsidR="004B6322" w:rsidRDefault="004B6322" w:rsidP="004B6322">
      <w:r>
        <w:t>Claimant’s age at date of schedule</w:t>
      </w:r>
      <w:r>
        <w:tab/>
      </w:r>
      <w:r>
        <w:tab/>
        <w:t xml:space="preserve">65 years </w:t>
      </w:r>
    </w:p>
    <w:p w:rsidR="004B6322" w:rsidRDefault="004B6322" w:rsidP="004B6322"/>
    <w:p w:rsidR="004B6322" w:rsidRDefault="004B6322" w:rsidP="004B6322">
      <w:pPr>
        <w:spacing w:line="360" w:lineRule="auto"/>
        <w:jc w:val="both"/>
      </w:pPr>
      <w:r>
        <w:t xml:space="preserve">The Claimant claims damages for personal injury and associated losses incurred </w:t>
      </w:r>
      <w:proofErr w:type="gramStart"/>
      <w:r>
        <w:t>as a result of</w:t>
      </w:r>
      <w:proofErr w:type="gramEnd"/>
      <w:r>
        <w:t xml:space="preserve"> an assault at work on 1 March 2012. </w:t>
      </w:r>
    </w:p>
    <w:p w:rsidR="004B6322" w:rsidRDefault="004B6322" w:rsidP="004B6322">
      <w:pPr>
        <w:jc w:val="both"/>
      </w:pPr>
      <w:r>
        <w:lastRenderedPageBreak/>
        <w:t>The Claimant was employed by the Defendant as a care home assistant in a care home in a fictitious town in Southern England.</w:t>
      </w:r>
    </w:p>
    <w:p w:rsidR="004B6322" w:rsidRDefault="004B6322" w:rsidP="004B6322">
      <w:pPr>
        <w:jc w:val="both"/>
        <w:rPr>
          <w:b/>
        </w:rPr>
      </w:pPr>
      <w:r w:rsidRPr="00BA6E49">
        <w:rPr>
          <w:b/>
        </w:rPr>
        <w:t xml:space="preserve">PART A. GENERAL DAMAGES </w:t>
      </w:r>
    </w:p>
    <w:p w:rsidR="004B6322" w:rsidRPr="0038510D" w:rsidRDefault="004B6322" w:rsidP="004B6322">
      <w:r>
        <w:t xml:space="preserve">The Claimant submits that his right wrist </w:t>
      </w:r>
      <w:r w:rsidR="00C92B70">
        <w:t xml:space="preserve">injury </w:t>
      </w:r>
      <w:r>
        <w:t xml:space="preserve">falls within bracket 10 (H) (c) of the Judicial </w:t>
      </w:r>
      <w:r w:rsidRPr="0038510D">
        <w:t>College Guidelines</w:t>
      </w:r>
      <w:r w:rsidR="00C92B70">
        <w:t>.</w:t>
      </w:r>
    </w:p>
    <w:p w:rsidR="004B6322" w:rsidRPr="0038510D" w:rsidRDefault="004B6322" w:rsidP="004B6322">
      <w:pPr>
        <w:spacing w:after="0" w:line="360" w:lineRule="auto"/>
        <w:jc w:val="both"/>
        <w:rPr>
          <w:lang w:val="en-GB"/>
        </w:rPr>
      </w:pPr>
      <w:r w:rsidRPr="0038510D">
        <w:rPr>
          <w:lang w:val="en-GB"/>
        </w:rPr>
        <w:t>The Claimant’s</w:t>
      </w:r>
      <w:r>
        <w:rPr>
          <w:lang w:val="en-GB"/>
        </w:rPr>
        <w:t xml:space="preserve"> medical expert, Mr Consultant</w:t>
      </w:r>
      <w:r w:rsidRPr="0038510D">
        <w:rPr>
          <w:lang w:val="en-GB"/>
        </w:rPr>
        <w:t xml:space="preserve">, opined that the symptoms the Claimant now describes were accelerated by a period of 3 to 5 years </w:t>
      </w:r>
      <w:proofErr w:type="gramStart"/>
      <w:r w:rsidRPr="0038510D">
        <w:rPr>
          <w:lang w:val="en-GB"/>
        </w:rPr>
        <w:t>as a result of</w:t>
      </w:r>
      <w:proofErr w:type="gramEnd"/>
      <w:r w:rsidRPr="0038510D">
        <w:rPr>
          <w:lang w:val="en-GB"/>
        </w:rPr>
        <w:t xml:space="preserve"> the assault.  </w:t>
      </w:r>
    </w:p>
    <w:p w:rsidR="004B6322" w:rsidRPr="0038510D" w:rsidRDefault="004B6322" w:rsidP="004B6322">
      <w:r w:rsidRPr="0038510D">
        <w:t xml:space="preserve">The Claimant has further suffered psychological injury </w:t>
      </w:r>
      <w:proofErr w:type="gramStart"/>
      <w:r w:rsidRPr="0038510D">
        <w:t>as a result of</w:t>
      </w:r>
      <w:proofErr w:type="gramEnd"/>
      <w:r w:rsidRPr="0038510D">
        <w:t xml:space="preserve"> the assault and</w:t>
      </w:r>
      <w:r>
        <w:t>,</w:t>
      </w:r>
      <w:r w:rsidRPr="0038510D">
        <w:t xml:space="preserve"> in particular</w:t>
      </w:r>
      <w:r>
        <w:t>,</w:t>
      </w:r>
      <w:r w:rsidRPr="0038510D">
        <w:t xml:space="preserve"> has suffere</w:t>
      </w:r>
      <w:r>
        <w:t xml:space="preserve">d with anxiety and depression. </w:t>
      </w:r>
      <w:r w:rsidRPr="0038510D">
        <w:t xml:space="preserve">The Claimant intends to obtain further medical evidence from Consultant Psychologist/Consultant Psychiatrist. </w:t>
      </w:r>
    </w:p>
    <w:p w:rsidR="004B6322" w:rsidRDefault="004B6322" w:rsidP="004B6322">
      <w:pPr>
        <w:rPr>
          <w:b/>
        </w:rPr>
      </w:pPr>
      <w:r>
        <w:rPr>
          <w:b/>
        </w:rPr>
        <w:t xml:space="preserve">Total General Damages </w:t>
      </w:r>
      <w:r>
        <w:rPr>
          <w:b/>
        </w:rPr>
        <w:tab/>
      </w:r>
      <w:r>
        <w:rPr>
          <w:b/>
        </w:rPr>
        <w:tab/>
      </w:r>
      <w:r>
        <w:rPr>
          <w:b/>
        </w:rPr>
        <w:tab/>
      </w:r>
      <w:r>
        <w:rPr>
          <w:b/>
        </w:rPr>
        <w:tab/>
      </w:r>
      <w:r>
        <w:rPr>
          <w:b/>
        </w:rPr>
        <w:tab/>
      </w:r>
      <w:r>
        <w:rPr>
          <w:b/>
        </w:rPr>
        <w:tab/>
      </w:r>
      <w:r>
        <w:rPr>
          <w:b/>
        </w:rPr>
        <w:tab/>
      </w:r>
      <w:r>
        <w:rPr>
          <w:b/>
        </w:rPr>
        <w:tab/>
        <w:t xml:space="preserve">TBA </w:t>
      </w:r>
    </w:p>
    <w:p w:rsidR="00C92B70" w:rsidRDefault="00C92B70" w:rsidP="004B6322">
      <w:pPr>
        <w:rPr>
          <w:b/>
        </w:rPr>
      </w:pPr>
    </w:p>
    <w:p w:rsidR="004B6322" w:rsidRDefault="004B6322" w:rsidP="004B6322">
      <w:pPr>
        <w:rPr>
          <w:b/>
        </w:rPr>
      </w:pPr>
      <w:r w:rsidRPr="00A67C66">
        <w:rPr>
          <w:b/>
        </w:rPr>
        <w:t>PART B. SPECIAL DAMAGES</w:t>
      </w:r>
    </w:p>
    <w:p w:rsidR="004B6322" w:rsidRPr="00A67C66" w:rsidRDefault="004B6322" w:rsidP="004B6322">
      <w:pPr>
        <w:rPr>
          <w:b/>
        </w:rPr>
      </w:pPr>
      <w:r>
        <w:rPr>
          <w:b/>
        </w:rPr>
        <w:t xml:space="preserve">PAST LOSSES </w:t>
      </w:r>
    </w:p>
    <w:p w:rsidR="004B6322" w:rsidRPr="00802A85" w:rsidRDefault="004B6322" w:rsidP="004B6322">
      <w:pPr>
        <w:pStyle w:val="ListParagraph"/>
        <w:numPr>
          <w:ilvl w:val="0"/>
          <w:numId w:val="1"/>
        </w:numPr>
        <w:jc w:val="both"/>
      </w:pPr>
      <w:r>
        <w:rPr>
          <w:b/>
        </w:rPr>
        <w:t xml:space="preserve">Loss of Earnings </w:t>
      </w:r>
    </w:p>
    <w:p w:rsidR="004B6322" w:rsidRDefault="004B6322" w:rsidP="004B6322">
      <w:pPr>
        <w:jc w:val="both"/>
      </w:pPr>
      <w:r>
        <w:t xml:space="preserve">The Claimant resigned from his employment on 1 March 2013, as </w:t>
      </w:r>
      <w:r w:rsidRPr="00802A85">
        <w:t>he was unable to con</w:t>
      </w:r>
      <w:r>
        <w:t xml:space="preserve">tinue to work </w:t>
      </w:r>
      <w:proofErr w:type="gramStart"/>
      <w:r>
        <w:t>as a result of</w:t>
      </w:r>
      <w:proofErr w:type="gramEnd"/>
      <w:r>
        <w:t xml:space="preserve"> his</w:t>
      </w:r>
      <w:r w:rsidRPr="00802A85">
        <w:t xml:space="preserve"> injuri</w:t>
      </w:r>
      <w:r w:rsidR="00C92B70">
        <w:t xml:space="preserve">es. </w:t>
      </w:r>
      <w:r>
        <w:t xml:space="preserve">The Claimant submits that </w:t>
      </w:r>
      <w:r w:rsidRPr="00802A85">
        <w:t>he would have continued to wo</w:t>
      </w:r>
      <w:r>
        <w:t xml:space="preserve">rk had the assault not occurred, until he was </w:t>
      </w:r>
      <w:r w:rsidR="00C92B70">
        <w:t xml:space="preserve">due </w:t>
      </w:r>
      <w:r>
        <w:t>to retire aged 68.</w:t>
      </w:r>
      <w:r w:rsidRPr="00802A85">
        <w:t xml:space="preserve"> </w:t>
      </w:r>
    </w:p>
    <w:p w:rsidR="004B6322" w:rsidRDefault="004B6322" w:rsidP="004B6322">
      <w:pPr>
        <w:jc w:val="both"/>
      </w:pPr>
      <w:r>
        <w:t>The Claimant’s earnings before the assault was x.</w:t>
      </w:r>
    </w:p>
    <w:p w:rsidR="004B6322" w:rsidRPr="00802A85" w:rsidRDefault="004B6322" w:rsidP="004B6322">
      <w:pPr>
        <w:jc w:val="both"/>
      </w:pPr>
      <w:r>
        <w:t>The Claimant’s post-assault earnings was y.</w:t>
      </w:r>
    </w:p>
    <w:p w:rsidR="004B6322" w:rsidRPr="00BB121D" w:rsidRDefault="004B6322" w:rsidP="004B6322">
      <w:pPr>
        <w:jc w:val="both"/>
        <w:rPr>
          <w:b/>
        </w:rPr>
      </w:pPr>
    </w:p>
    <w:p w:rsidR="004B6322" w:rsidRPr="004B6322" w:rsidRDefault="004B6322" w:rsidP="004B6322">
      <w:pPr>
        <w:jc w:val="both"/>
        <w:rPr>
          <w:b/>
        </w:rPr>
      </w:pPr>
      <w:r w:rsidRPr="00EF6315">
        <w:rPr>
          <w:b/>
        </w:rPr>
        <w:t>Total Past Loss of Earnings:</w:t>
      </w:r>
      <w:r w:rsidRPr="00EF6315">
        <w:rPr>
          <w:b/>
        </w:rPr>
        <w:tab/>
      </w:r>
      <w:r w:rsidRPr="00EF6315">
        <w:rPr>
          <w:b/>
        </w:rPr>
        <w:tab/>
      </w:r>
      <w:r>
        <w:rPr>
          <w:b/>
        </w:rPr>
        <w:tab/>
      </w:r>
      <w:r>
        <w:rPr>
          <w:b/>
        </w:rPr>
        <w:tab/>
      </w:r>
      <w:r>
        <w:rPr>
          <w:b/>
        </w:rPr>
        <w:tab/>
      </w:r>
      <w:r>
        <w:rPr>
          <w:b/>
        </w:rPr>
        <w:tab/>
      </w:r>
      <w:r>
        <w:rPr>
          <w:b/>
        </w:rPr>
        <w:tab/>
      </w:r>
      <w:r>
        <w:rPr>
          <w:b/>
        </w:rPr>
        <w:tab/>
        <w:t>£20,000.00</w:t>
      </w:r>
      <w:r w:rsidRPr="00EF6315">
        <w:rPr>
          <w:b/>
        </w:rPr>
        <w:tab/>
      </w:r>
      <w:r w:rsidRPr="00EF6315">
        <w:rPr>
          <w:b/>
        </w:rPr>
        <w:tab/>
      </w:r>
      <w:r w:rsidRPr="00EF6315">
        <w:rPr>
          <w:b/>
        </w:rPr>
        <w:tab/>
      </w:r>
      <w:r>
        <w:rPr>
          <w:b/>
        </w:rPr>
        <w:tab/>
      </w:r>
      <w:r>
        <w:rPr>
          <w:b/>
        </w:rPr>
        <w:tab/>
      </w:r>
    </w:p>
    <w:p w:rsidR="004B6322" w:rsidRDefault="004B6322" w:rsidP="004B6322">
      <w:pPr>
        <w:pStyle w:val="ListParagraph"/>
        <w:jc w:val="both"/>
        <w:rPr>
          <w:b/>
        </w:rPr>
      </w:pPr>
    </w:p>
    <w:p w:rsidR="004B6322" w:rsidRDefault="004B6322" w:rsidP="004B6322">
      <w:pPr>
        <w:pStyle w:val="ListParagraph"/>
        <w:numPr>
          <w:ilvl w:val="0"/>
          <w:numId w:val="1"/>
        </w:numPr>
        <w:jc w:val="both"/>
        <w:rPr>
          <w:b/>
        </w:rPr>
      </w:pPr>
      <w:r>
        <w:rPr>
          <w:b/>
        </w:rPr>
        <w:t xml:space="preserve">Care and Assistance </w:t>
      </w:r>
    </w:p>
    <w:p w:rsidR="004B6322" w:rsidRDefault="004B6322" w:rsidP="004B6322">
      <w:pPr>
        <w:jc w:val="both"/>
      </w:pPr>
      <w:r>
        <w:t xml:space="preserve">Care is claimed at reduced rates based on NJC rates to allow for the gratuitous nature of the care provided. In accordance with the NJC rate of £8.85 per hour reduced by 25% as per </w:t>
      </w:r>
      <w:r w:rsidRPr="00EF6315">
        <w:rPr>
          <w:i/>
        </w:rPr>
        <w:t xml:space="preserve">Evans v </w:t>
      </w:r>
      <w:proofErr w:type="spellStart"/>
      <w:r w:rsidRPr="00EF6315">
        <w:rPr>
          <w:i/>
        </w:rPr>
        <w:t>Pontypridd</w:t>
      </w:r>
      <w:proofErr w:type="spellEnd"/>
      <w:r w:rsidRPr="00EF6315">
        <w:rPr>
          <w:i/>
        </w:rPr>
        <w:t xml:space="preserve"> Roofing Ltd</w:t>
      </w:r>
      <w:r>
        <w:t xml:space="preserve"> [[2001] EWCA </w:t>
      </w:r>
      <w:proofErr w:type="spellStart"/>
      <w:r>
        <w:t>Civ</w:t>
      </w:r>
      <w:proofErr w:type="spellEnd"/>
      <w:r>
        <w:t xml:space="preserve"> 1657, care is claimed at £6.64 per hour.</w:t>
      </w:r>
    </w:p>
    <w:p w:rsidR="004B6322" w:rsidRDefault="004B6322" w:rsidP="004B6322">
      <w:pPr>
        <w:jc w:val="both"/>
      </w:pPr>
      <w:r>
        <w:t xml:space="preserve">The Claimant claims for three hours care and assistance per day between 1 March 2012 and 1 September 2012. During this period, the Clamant had difficulties dressing himself and performing even the most basis of domestic and household chores. The Claimant’s wife provided him with care and assistance. </w:t>
      </w:r>
    </w:p>
    <w:p w:rsidR="004B6322" w:rsidRDefault="004B6322" w:rsidP="004B6322">
      <w:pPr>
        <w:pStyle w:val="ListParagraph"/>
        <w:jc w:val="both"/>
      </w:pPr>
    </w:p>
    <w:p w:rsidR="004B6322" w:rsidRDefault="004B6322" w:rsidP="004B6322">
      <w:pPr>
        <w:pStyle w:val="ListParagraph"/>
        <w:jc w:val="both"/>
      </w:pPr>
      <w:r>
        <w:t xml:space="preserve">3 hours per day x 15? days x £6.64 per hour: </w:t>
      </w:r>
      <w:r w:rsidRPr="0038510D">
        <w:rPr>
          <w:b/>
        </w:rPr>
        <w:t>£3,067.68</w:t>
      </w:r>
    </w:p>
    <w:p w:rsidR="004B6322" w:rsidRDefault="004B6322" w:rsidP="004B6322">
      <w:pPr>
        <w:pStyle w:val="ListParagraph"/>
        <w:jc w:val="both"/>
      </w:pPr>
    </w:p>
    <w:p w:rsidR="004B6322" w:rsidRDefault="004B6322" w:rsidP="004B6322">
      <w:pPr>
        <w:jc w:val="both"/>
      </w:pPr>
      <w:r>
        <w:t>The Claimant claims for two and a half hours of care and assistance per day between 1 September 2012 and 1 December 2012. During this period</w:t>
      </w:r>
      <w:r w:rsidR="002E5386">
        <w:t>,</w:t>
      </w:r>
      <w:r>
        <w:t xml:space="preserve"> the Claimant was recovering from surgery and continued to have </w:t>
      </w:r>
      <w:r w:rsidR="002E5386">
        <w:t>severely limited function in his right hand.</w:t>
      </w:r>
    </w:p>
    <w:p w:rsidR="004B6322" w:rsidRDefault="004B6322" w:rsidP="004B6322">
      <w:pPr>
        <w:pStyle w:val="ListParagraph"/>
        <w:jc w:val="both"/>
      </w:pPr>
    </w:p>
    <w:p w:rsidR="004B6322" w:rsidRPr="0038510D" w:rsidRDefault="002E5386" w:rsidP="004B6322">
      <w:pPr>
        <w:pStyle w:val="ListParagraph"/>
        <w:numPr>
          <w:ilvl w:val="1"/>
          <w:numId w:val="1"/>
        </w:numPr>
        <w:jc w:val="both"/>
        <w:rPr>
          <w:b/>
        </w:rPr>
      </w:pPr>
      <w:r>
        <w:t>hours per day for 18?</w:t>
      </w:r>
      <w:r w:rsidR="004B6322">
        <w:t xml:space="preserve"> days at £6.64 per hour: </w:t>
      </w:r>
      <w:r w:rsidR="004B6322" w:rsidRPr="0038510D">
        <w:rPr>
          <w:b/>
        </w:rPr>
        <w:t>£2,988.00</w:t>
      </w:r>
    </w:p>
    <w:p w:rsidR="004B6322" w:rsidRDefault="004B6322" w:rsidP="002E5386">
      <w:pPr>
        <w:jc w:val="both"/>
      </w:pPr>
    </w:p>
    <w:p w:rsidR="004B6322" w:rsidRPr="00EF6315" w:rsidRDefault="004B6322" w:rsidP="004B6322">
      <w:pPr>
        <w:jc w:val="both"/>
        <w:rPr>
          <w:b/>
        </w:rPr>
      </w:pPr>
      <w:r w:rsidRPr="00EF6315">
        <w:rPr>
          <w:b/>
        </w:rPr>
        <w:t xml:space="preserve">Total Past Care </w:t>
      </w:r>
      <w:r>
        <w:rPr>
          <w:b/>
        </w:rPr>
        <w:t>and As</w:t>
      </w:r>
      <w:r w:rsidR="002E5386">
        <w:rPr>
          <w:b/>
        </w:rPr>
        <w:t>sistance:</w:t>
      </w:r>
      <w:r w:rsidR="002E5386">
        <w:rPr>
          <w:b/>
        </w:rPr>
        <w:tab/>
      </w:r>
      <w:r w:rsidR="002E5386">
        <w:rPr>
          <w:b/>
        </w:rPr>
        <w:tab/>
      </w:r>
      <w:r w:rsidR="002E5386">
        <w:rPr>
          <w:b/>
        </w:rPr>
        <w:tab/>
      </w:r>
      <w:r w:rsidR="002E5386">
        <w:rPr>
          <w:b/>
        </w:rPr>
        <w:tab/>
      </w:r>
      <w:r w:rsidR="002E5386">
        <w:rPr>
          <w:b/>
        </w:rPr>
        <w:tab/>
      </w:r>
      <w:r w:rsidR="002E5386">
        <w:rPr>
          <w:b/>
        </w:rPr>
        <w:tab/>
      </w:r>
      <w:r w:rsidR="002E5386">
        <w:rPr>
          <w:b/>
        </w:rPr>
        <w:tab/>
      </w:r>
      <w:r w:rsidR="002E5386">
        <w:rPr>
          <w:b/>
        </w:rPr>
        <w:tab/>
        <w:t>£6,0?0.00</w:t>
      </w:r>
      <w:r>
        <w:rPr>
          <w:b/>
        </w:rPr>
        <w:tab/>
      </w:r>
      <w:r>
        <w:rPr>
          <w:b/>
        </w:rPr>
        <w:tab/>
        <w:t xml:space="preserve"> </w:t>
      </w:r>
    </w:p>
    <w:p w:rsidR="004B6322" w:rsidRDefault="004B6322" w:rsidP="004B6322">
      <w:pPr>
        <w:pStyle w:val="ListParagraph"/>
        <w:jc w:val="both"/>
        <w:rPr>
          <w:b/>
        </w:rPr>
      </w:pPr>
    </w:p>
    <w:p w:rsidR="004B6322" w:rsidRDefault="004B6322" w:rsidP="004B6322">
      <w:pPr>
        <w:pStyle w:val="ListParagraph"/>
        <w:jc w:val="both"/>
        <w:rPr>
          <w:b/>
        </w:rPr>
      </w:pPr>
    </w:p>
    <w:p w:rsidR="004B6322" w:rsidRDefault="004B6322" w:rsidP="004B6322">
      <w:pPr>
        <w:pStyle w:val="ListParagraph"/>
        <w:numPr>
          <w:ilvl w:val="0"/>
          <w:numId w:val="1"/>
        </w:numPr>
        <w:jc w:val="both"/>
        <w:rPr>
          <w:b/>
        </w:rPr>
      </w:pPr>
      <w:r w:rsidRPr="00440409">
        <w:rPr>
          <w:b/>
        </w:rPr>
        <w:t xml:space="preserve">Past Travel Expenses </w:t>
      </w:r>
    </w:p>
    <w:p w:rsidR="004B6322" w:rsidRPr="00440409" w:rsidRDefault="004B6322" w:rsidP="004B6322">
      <w:pPr>
        <w:pStyle w:val="ListParagraph"/>
        <w:jc w:val="both"/>
        <w:rPr>
          <w:b/>
        </w:rPr>
      </w:pPr>
    </w:p>
    <w:p w:rsidR="004B6322" w:rsidRPr="00976296" w:rsidRDefault="004B6322" w:rsidP="004B6322">
      <w:pPr>
        <w:pStyle w:val="ListParagraph"/>
        <w:numPr>
          <w:ilvl w:val="0"/>
          <w:numId w:val="3"/>
        </w:numPr>
        <w:jc w:val="both"/>
        <w:rPr>
          <w:i/>
        </w:rPr>
      </w:pPr>
      <w:r w:rsidRPr="00976296">
        <w:rPr>
          <w:i/>
        </w:rPr>
        <w:t xml:space="preserve">Mileage Expenses </w:t>
      </w:r>
    </w:p>
    <w:p w:rsidR="004B6322" w:rsidRDefault="002E5386" w:rsidP="004B6322">
      <w:pPr>
        <w:jc w:val="both"/>
      </w:pPr>
      <w:proofErr w:type="gramStart"/>
      <w:r>
        <w:t>As a result of</w:t>
      </w:r>
      <w:proofErr w:type="gramEnd"/>
      <w:r>
        <w:t xml:space="preserve"> his</w:t>
      </w:r>
      <w:r w:rsidR="004B6322">
        <w:t xml:space="preserve"> </w:t>
      </w:r>
      <w:r w:rsidR="00C92B70">
        <w:t xml:space="preserve">assault-caused </w:t>
      </w:r>
      <w:r w:rsidR="004B6322">
        <w:t xml:space="preserve">injuries the Claimant has incurred significant travel expenses.  The Claimant has been required to attend </w:t>
      </w:r>
      <w:proofErr w:type="gramStart"/>
      <w:r w:rsidR="004B6322">
        <w:t>a large number of</w:t>
      </w:r>
      <w:proofErr w:type="gramEnd"/>
      <w:r w:rsidR="004B6322">
        <w:t xml:space="preserve"> medical appointments as a result of her injuries as set out below, claimed at a rate of £0.45 per mile:</w:t>
      </w:r>
    </w:p>
    <w:p w:rsidR="004B6322" w:rsidRDefault="004B6322" w:rsidP="004B6322">
      <w:r>
        <w:t>The Claimant has attended</w:t>
      </w:r>
      <w:r w:rsidR="0066640A">
        <w:t xml:space="preserve"> a</w:t>
      </w:r>
      <w:r>
        <w:t xml:space="preserve"> Ho</w:t>
      </w:r>
      <w:r w:rsidR="0066640A">
        <w:t>spital on 23 occasions, which was</w:t>
      </w:r>
      <w:r>
        <w:t xml:space="preserve"> a r</w:t>
      </w:r>
      <w:r w:rsidR="0066640A">
        <w:t>ound trip of 21.6 miles from his</w:t>
      </w:r>
      <w:r>
        <w:t xml:space="preserve"> home. </w:t>
      </w:r>
    </w:p>
    <w:p w:rsidR="004B6322" w:rsidRDefault="004B6322" w:rsidP="004B6322">
      <w:pPr>
        <w:ind w:firstLine="360"/>
      </w:pPr>
      <w:r>
        <w:t xml:space="preserve">  23 attendances x 21.6 miles x £0.45 per mile = £223.56 </w:t>
      </w:r>
    </w:p>
    <w:p w:rsidR="004B6322" w:rsidRDefault="004B6322" w:rsidP="004B6322">
      <w:r>
        <w:t>The Cl</w:t>
      </w:r>
      <w:r w:rsidR="0066640A">
        <w:t>aimant has attended his</w:t>
      </w:r>
      <w:r>
        <w:t xml:space="preserve"> GP on 11 occasions, which is a </w:t>
      </w:r>
      <w:r w:rsidR="0066640A">
        <w:t>round trip of 1.4 miles from his</w:t>
      </w:r>
      <w:r>
        <w:t xml:space="preserve"> home. </w:t>
      </w:r>
    </w:p>
    <w:p w:rsidR="004B6322" w:rsidRDefault="004B6322" w:rsidP="004B6322">
      <w:pPr>
        <w:ind w:left="360"/>
      </w:pPr>
      <w:r>
        <w:t xml:space="preserve"> 11 attendances x 1.4 miles x £0.45 per mile = £6.16 </w:t>
      </w:r>
    </w:p>
    <w:p w:rsidR="004B6322" w:rsidRDefault="0066640A" w:rsidP="004B6322">
      <w:r>
        <w:t xml:space="preserve">On </w:t>
      </w:r>
      <w:proofErr w:type="gramStart"/>
      <w:r>
        <w:t>1 March 2015</w:t>
      </w:r>
      <w:proofErr w:type="gramEnd"/>
      <w:r w:rsidR="004B6322">
        <w:t xml:space="preserve"> the Claimant a</w:t>
      </w:r>
      <w:r>
        <w:t>ttended an appointment with Mr Consultant Hand Surgeon at a hospital.</w:t>
      </w:r>
      <w:r w:rsidR="004B6322">
        <w:t xml:space="preserve"> </w:t>
      </w:r>
    </w:p>
    <w:p w:rsidR="004B6322" w:rsidRDefault="004B6322" w:rsidP="004B6322">
      <w:r>
        <w:tab/>
        <w:t xml:space="preserve">42.4 miles x £0.45 per mile = £19.08 </w:t>
      </w:r>
    </w:p>
    <w:p w:rsidR="004B6322" w:rsidRPr="00976296" w:rsidRDefault="004B6322" w:rsidP="004B6322">
      <w:pPr>
        <w:pStyle w:val="ListParagraph"/>
        <w:numPr>
          <w:ilvl w:val="0"/>
          <w:numId w:val="3"/>
        </w:numPr>
        <w:rPr>
          <w:i/>
        </w:rPr>
      </w:pPr>
      <w:r w:rsidRPr="00976296">
        <w:rPr>
          <w:i/>
        </w:rPr>
        <w:t xml:space="preserve">Parking Charges </w:t>
      </w:r>
    </w:p>
    <w:p w:rsidR="004B6322" w:rsidRDefault="004B6322" w:rsidP="004B6322">
      <w:r>
        <w:t xml:space="preserve">When the Claimant attended </w:t>
      </w:r>
      <w:r w:rsidR="0066640A">
        <w:t>a Hospital and</w:t>
      </w:r>
      <w:r>
        <w:t xml:space="preserve"> incurred parking charges of around £2.50 per visit.</w:t>
      </w:r>
    </w:p>
    <w:p w:rsidR="004B6322" w:rsidRDefault="004B6322" w:rsidP="004B6322">
      <w:pPr>
        <w:ind w:left="360"/>
      </w:pPr>
      <w:r>
        <w:t xml:space="preserve">      23 visits x £2.50 = £57.50 </w:t>
      </w:r>
    </w:p>
    <w:p w:rsidR="004B6322" w:rsidRDefault="004B6322" w:rsidP="004B6322">
      <w:pPr>
        <w:rPr>
          <w:b/>
        </w:rPr>
      </w:pPr>
    </w:p>
    <w:p w:rsidR="004B6322" w:rsidRDefault="004B6322" w:rsidP="004B6322">
      <w:pPr>
        <w:rPr>
          <w:b/>
        </w:rPr>
      </w:pPr>
      <w:r w:rsidRPr="00802A85">
        <w:rPr>
          <w:b/>
        </w:rPr>
        <w:lastRenderedPageBreak/>
        <w:t>Total Past Travel Expenses</w:t>
      </w:r>
      <w:r w:rsidRPr="00802A85">
        <w:rPr>
          <w:b/>
        </w:rPr>
        <w:tab/>
      </w:r>
      <w:r>
        <w:rPr>
          <w:b/>
        </w:rPr>
        <w:tab/>
      </w:r>
      <w:r>
        <w:rPr>
          <w:b/>
        </w:rPr>
        <w:tab/>
      </w:r>
      <w:r>
        <w:rPr>
          <w:b/>
        </w:rPr>
        <w:tab/>
      </w:r>
      <w:r>
        <w:rPr>
          <w:b/>
        </w:rPr>
        <w:tab/>
      </w:r>
      <w:r>
        <w:rPr>
          <w:b/>
        </w:rPr>
        <w:tab/>
      </w:r>
      <w:r>
        <w:rPr>
          <w:b/>
        </w:rPr>
        <w:tab/>
      </w:r>
      <w:r>
        <w:rPr>
          <w:b/>
        </w:rPr>
        <w:tab/>
        <w:t xml:space="preserve">£306.30 </w:t>
      </w:r>
    </w:p>
    <w:p w:rsidR="004B6322" w:rsidRPr="002A385A" w:rsidRDefault="004B6322" w:rsidP="004B6322">
      <w:pPr>
        <w:rPr>
          <w:b/>
        </w:rPr>
      </w:pPr>
    </w:p>
    <w:p w:rsidR="004B6322" w:rsidRDefault="004B6322" w:rsidP="004B6322">
      <w:pPr>
        <w:rPr>
          <w:b/>
        </w:rPr>
      </w:pPr>
      <w:r>
        <w:rPr>
          <w:b/>
        </w:rPr>
        <w:t>FUTURE LOSSES</w:t>
      </w:r>
    </w:p>
    <w:p w:rsidR="004B6322" w:rsidRPr="00976296" w:rsidRDefault="004B6322" w:rsidP="004B6322">
      <w:pPr>
        <w:pStyle w:val="ListParagraph"/>
        <w:numPr>
          <w:ilvl w:val="0"/>
          <w:numId w:val="1"/>
        </w:numPr>
        <w:jc w:val="both"/>
        <w:rPr>
          <w:b/>
        </w:rPr>
      </w:pPr>
      <w:r w:rsidRPr="00976296">
        <w:rPr>
          <w:b/>
        </w:rPr>
        <w:t xml:space="preserve">Future Care and Assistance </w:t>
      </w:r>
    </w:p>
    <w:p w:rsidR="004B6322" w:rsidRPr="001B4968" w:rsidRDefault="004B6322" w:rsidP="004B6322">
      <w:pPr>
        <w:jc w:val="both"/>
      </w:pPr>
      <w:r w:rsidRPr="001B4968">
        <w:t>The Claimant continues to have difficulties carrying out</w:t>
      </w:r>
      <w:r>
        <w:t xml:space="preserve"> certain domestic chores, for </w:t>
      </w:r>
      <w:r w:rsidRPr="001B4968">
        <w:t xml:space="preserve">example, hanging out washing and preparing vegetables. The Claimant’s </w:t>
      </w:r>
      <w:r w:rsidR="0066640A">
        <w:t>wife continues to provide him</w:t>
      </w:r>
      <w:r w:rsidRPr="001B4968">
        <w:t xml:space="preserve"> with care and assistance in this regard. </w:t>
      </w:r>
    </w:p>
    <w:p w:rsidR="004B6322" w:rsidRDefault="004B6322" w:rsidP="004B6322">
      <w:pPr>
        <w:jc w:val="both"/>
      </w:pPr>
      <w:r w:rsidRPr="001B4968">
        <w:t>The Claimant claims for one hour of c</w:t>
      </w:r>
      <w:r>
        <w:t>are and a</w:t>
      </w:r>
      <w:r w:rsidR="0066640A">
        <w:t>ssistance per day for between 1 September 2017 and 1</w:t>
      </w:r>
      <w:r>
        <w:t xml:space="preserve"> March 2018.</w:t>
      </w:r>
    </w:p>
    <w:p w:rsidR="004B6322" w:rsidRPr="001B4968" w:rsidRDefault="004B6322" w:rsidP="004B6322">
      <w:pPr>
        <w:jc w:val="both"/>
      </w:pPr>
      <w:r>
        <w:t>The Claimant claims one hour per day for 170 days at £6.64 per hour.</w:t>
      </w:r>
    </w:p>
    <w:p w:rsidR="004B6322" w:rsidRDefault="004B6322" w:rsidP="004B6322">
      <w:pPr>
        <w:jc w:val="both"/>
        <w:rPr>
          <w:b/>
        </w:rPr>
      </w:pPr>
      <w:r>
        <w:rPr>
          <w:b/>
        </w:rPr>
        <w:t xml:space="preserve">Total Future Care </w:t>
      </w:r>
      <w:r w:rsidR="0066640A">
        <w:rPr>
          <w:b/>
        </w:rPr>
        <w:t xml:space="preserve">and Assistance: </w:t>
      </w:r>
      <w:r w:rsidR="0066640A">
        <w:rPr>
          <w:b/>
        </w:rPr>
        <w:tab/>
      </w:r>
      <w:r w:rsidR="0066640A">
        <w:rPr>
          <w:b/>
        </w:rPr>
        <w:tab/>
      </w:r>
      <w:r w:rsidR="0066640A">
        <w:rPr>
          <w:b/>
        </w:rPr>
        <w:tab/>
      </w:r>
      <w:r w:rsidR="0066640A">
        <w:rPr>
          <w:b/>
        </w:rPr>
        <w:tab/>
      </w:r>
      <w:r w:rsidR="0066640A">
        <w:rPr>
          <w:b/>
        </w:rPr>
        <w:tab/>
      </w:r>
      <w:r w:rsidR="0066640A">
        <w:rPr>
          <w:b/>
        </w:rPr>
        <w:tab/>
      </w:r>
      <w:r w:rsidR="0066640A">
        <w:rPr>
          <w:b/>
        </w:rPr>
        <w:tab/>
        <w:t>£1,1?</w:t>
      </w:r>
      <w:r>
        <w:rPr>
          <w:b/>
        </w:rPr>
        <w:t xml:space="preserve">8.80. </w:t>
      </w:r>
    </w:p>
    <w:p w:rsidR="004B6322" w:rsidRDefault="004B6322" w:rsidP="004B6322">
      <w:pPr>
        <w:jc w:val="both"/>
      </w:pPr>
    </w:p>
    <w:p w:rsidR="004B6322" w:rsidRPr="00976296" w:rsidRDefault="004B6322" w:rsidP="004B6322">
      <w:pPr>
        <w:pStyle w:val="ListParagraph"/>
        <w:numPr>
          <w:ilvl w:val="0"/>
          <w:numId w:val="1"/>
        </w:numPr>
        <w:jc w:val="both"/>
        <w:rPr>
          <w:b/>
        </w:rPr>
      </w:pPr>
      <w:r w:rsidRPr="00976296">
        <w:rPr>
          <w:b/>
        </w:rPr>
        <w:t xml:space="preserve">Future Travel Expenses </w:t>
      </w:r>
      <w:r w:rsidRPr="00976296">
        <w:rPr>
          <w:b/>
        </w:rPr>
        <w:tab/>
      </w:r>
      <w:r w:rsidRPr="00976296">
        <w:rPr>
          <w:b/>
        </w:rPr>
        <w:tab/>
      </w:r>
      <w:r w:rsidRPr="00976296">
        <w:rPr>
          <w:b/>
        </w:rPr>
        <w:tab/>
      </w:r>
      <w:r w:rsidRPr="00976296">
        <w:rPr>
          <w:b/>
        </w:rPr>
        <w:tab/>
      </w:r>
      <w:r w:rsidRPr="00976296">
        <w:rPr>
          <w:b/>
        </w:rPr>
        <w:tab/>
      </w:r>
      <w:r w:rsidRPr="00976296">
        <w:rPr>
          <w:b/>
        </w:rPr>
        <w:tab/>
      </w:r>
      <w:r w:rsidRPr="00976296">
        <w:rPr>
          <w:b/>
        </w:rPr>
        <w:tab/>
      </w:r>
      <w:r w:rsidRPr="00976296">
        <w:rPr>
          <w:b/>
        </w:rPr>
        <w:tab/>
        <w:t>TBA</w:t>
      </w:r>
    </w:p>
    <w:p w:rsidR="004B6322" w:rsidRDefault="004B6322" w:rsidP="004B6322">
      <w:pPr>
        <w:jc w:val="both"/>
      </w:pPr>
      <w:r>
        <w:t>The Claimant will incur future travel expenses in relation to attending further medical</w:t>
      </w:r>
      <w:r w:rsidR="0066640A">
        <w:t xml:space="preserve"> appointments in relation to his</w:t>
      </w:r>
      <w:r>
        <w:t xml:space="preserve"> injuries.</w:t>
      </w:r>
    </w:p>
    <w:p w:rsidR="004B6322" w:rsidRDefault="004B6322" w:rsidP="004B6322">
      <w:pPr>
        <w:jc w:val="both"/>
        <w:rPr>
          <w:b/>
          <w:u w:val="single"/>
        </w:rPr>
      </w:pPr>
      <w:r w:rsidRPr="006416D6">
        <w:rPr>
          <w:b/>
          <w:u w:val="single"/>
        </w:rPr>
        <w:t xml:space="preserve">Summary </w:t>
      </w:r>
    </w:p>
    <w:p w:rsidR="004B6322" w:rsidRPr="0007349E" w:rsidRDefault="004B6322" w:rsidP="004B6322">
      <w:pPr>
        <w:jc w:val="both"/>
        <w:rPr>
          <w:b/>
        </w:rPr>
      </w:pPr>
      <w:r w:rsidRPr="0007349E">
        <w:rPr>
          <w:b/>
        </w:rPr>
        <w:t>GENERAL DAMAGES</w:t>
      </w:r>
      <w:r w:rsidRPr="0007349E">
        <w:rPr>
          <w:b/>
        </w:rPr>
        <w:tab/>
      </w:r>
      <w:r w:rsidRPr="0007349E">
        <w:rPr>
          <w:b/>
        </w:rPr>
        <w:tab/>
      </w:r>
      <w:r w:rsidRPr="0007349E">
        <w:rPr>
          <w:b/>
        </w:rPr>
        <w:tab/>
        <w:t>£TBA</w:t>
      </w:r>
    </w:p>
    <w:p w:rsidR="004B6322" w:rsidRDefault="004B6322" w:rsidP="004B6322">
      <w:pPr>
        <w:spacing w:line="360" w:lineRule="auto"/>
        <w:jc w:val="both"/>
        <w:rPr>
          <w:b/>
        </w:rPr>
      </w:pPr>
      <w:r>
        <w:rPr>
          <w:b/>
        </w:rPr>
        <w:t xml:space="preserve">PAST LOSSES </w:t>
      </w:r>
    </w:p>
    <w:p w:rsidR="004B6322" w:rsidRDefault="004B6322" w:rsidP="004B6322">
      <w:pPr>
        <w:pStyle w:val="ListParagraph"/>
        <w:numPr>
          <w:ilvl w:val="0"/>
          <w:numId w:val="2"/>
        </w:numPr>
        <w:spacing w:line="360" w:lineRule="auto"/>
        <w:jc w:val="both"/>
        <w:rPr>
          <w:b/>
        </w:rPr>
      </w:pPr>
      <w:r>
        <w:rPr>
          <w:b/>
        </w:rPr>
        <w:t>Pa</w:t>
      </w:r>
      <w:r w:rsidR="0066640A">
        <w:rPr>
          <w:b/>
        </w:rPr>
        <w:t>st Loss of Earnings:</w:t>
      </w:r>
      <w:r w:rsidR="0066640A">
        <w:rPr>
          <w:b/>
        </w:rPr>
        <w:tab/>
      </w:r>
      <w:r w:rsidR="0066640A">
        <w:rPr>
          <w:b/>
        </w:rPr>
        <w:tab/>
        <w:t>£20,000.00</w:t>
      </w:r>
    </w:p>
    <w:p w:rsidR="004B6322" w:rsidRDefault="004B6322" w:rsidP="004B6322">
      <w:pPr>
        <w:pStyle w:val="ListParagraph"/>
        <w:numPr>
          <w:ilvl w:val="0"/>
          <w:numId w:val="2"/>
        </w:numPr>
        <w:spacing w:line="360" w:lineRule="auto"/>
        <w:jc w:val="both"/>
        <w:rPr>
          <w:b/>
        </w:rPr>
      </w:pPr>
      <w:r>
        <w:rPr>
          <w:b/>
        </w:rPr>
        <w:t xml:space="preserve">Care and Assistance: </w:t>
      </w:r>
      <w:r>
        <w:rPr>
          <w:b/>
        </w:rPr>
        <w:tab/>
      </w:r>
      <w:r>
        <w:rPr>
          <w:b/>
        </w:rPr>
        <w:tab/>
      </w:r>
      <w:r w:rsidR="0066640A">
        <w:rPr>
          <w:b/>
        </w:rPr>
        <w:t>£6,000.00</w:t>
      </w:r>
    </w:p>
    <w:p w:rsidR="004B6322" w:rsidRPr="00DA0313" w:rsidRDefault="004B6322" w:rsidP="004B6322">
      <w:pPr>
        <w:pStyle w:val="ListParagraph"/>
        <w:numPr>
          <w:ilvl w:val="0"/>
          <w:numId w:val="2"/>
        </w:numPr>
        <w:spacing w:line="360" w:lineRule="auto"/>
        <w:jc w:val="both"/>
        <w:rPr>
          <w:b/>
        </w:rPr>
      </w:pPr>
      <w:r>
        <w:rPr>
          <w:b/>
        </w:rPr>
        <w:t xml:space="preserve">Past Travel Expenses: </w:t>
      </w:r>
      <w:r>
        <w:rPr>
          <w:b/>
        </w:rPr>
        <w:tab/>
      </w:r>
      <w:r>
        <w:rPr>
          <w:b/>
        </w:rPr>
        <w:tab/>
        <w:t>£306.30</w:t>
      </w:r>
    </w:p>
    <w:p w:rsidR="004B6322" w:rsidRPr="00DA0313" w:rsidRDefault="004B6322" w:rsidP="004B6322">
      <w:pPr>
        <w:spacing w:line="360" w:lineRule="auto"/>
        <w:jc w:val="both"/>
        <w:rPr>
          <w:b/>
        </w:rPr>
      </w:pPr>
      <w:r>
        <w:rPr>
          <w:b/>
        </w:rPr>
        <w:t xml:space="preserve">FUTURE LOSSES </w:t>
      </w:r>
    </w:p>
    <w:p w:rsidR="004B6322" w:rsidRDefault="004B6322" w:rsidP="004B6322">
      <w:pPr>
        <w:pStyle w:val="ListParagraph"/>
        <w:numPr>
          <w:ilvl w:val="0"/>
          <w:numId w:val="2"/>
        </w:numPr>
        <w:spacing w:line="360" w:lineRule="auto"/>
        <w:jc w:val="both"/>
        <w:rPr>
          <w:b/>
        </w:rPr>
      </w:pPr>
      <w:r>
        <w:rPr>
          <w:b/>
        </w:rPr>
        <w:t xml:space="preserve">Future Care and Assistance: </w:t>
      </w:r>
      <w:r>
        <w:rPr>
          <w:b/>
        </w:rPr>
        <w:tab/>
        <w:t>£1,128.80</w:t>
      </w:r>
    </w:p>
    <w:p w:rsidR="004B6322" w:rsidRPr="00DA0313" w:rsidRDefault="004B6322" w:rsidP="004B6322">
      <w:pPr>
        <w:pStyle w:val="ListParagraph"/>
        <w:numPr>
          <w:ilvl w:val="0"/>
          <w:numId w:val="2"/>
        </w:numPr>
        <w:spacing w:line="360" w:lineRule="auto"/>
        <w:jc w:val="both"/>
        <w:rPr>
          <w:b/>
        </w:rPr>
      </w:pPr>
      <w:r>
        <w:rPr>
          <w:b/>
        </w:rPr>
        <w:t xml:space="preserve">Future Travel Expenses: </w:t>
      </w:r>
      <w:r>
        <w:rPr>
          <w:b/>
        </w:rPr>
        <w:tab/>
        <w:t xml:space="preserve">£TBA </w:t>
      </w:r>
    </w:p>
    <w:p w:rsidR="004B6322" w:rsidRDefault="004B6322" w:rsidP="004B6322">
      <w:pPr>
        <w:spacing w:line="360" w:lineRule="auto"/>
        <w:jc w:val="both"/>
        <w:rPr>
          <w:b/>
        </w:rPr>
      </w:pPr>
      <w:r>
        <w:rPr>
          <w:b/>
        </w:rPr>
        <w:t xml:space="preserve">GRAND TOTAL: </w:t>
      </w:r>
      <w:r>
        <w:rPr>
          <w:b/>
        </w:rPr>
        <w:tab/>
      </w:r>
      <w:r>
        <w:rPr>
          <w:b/>
        </w:rPr>
        <w:tab/>
      </w:r>
      <w:r>
        <w:rPr>
          <w:b/>
        </w:rPr>
        <w:tab/>
      </w:r>
      <w:r>
        <w:rPr>
          <w:b/>
        </w:rPr>
        <w:tab/>
        <w:t>£</w:t>
      </w:r>
      <w:r w:rsidR="0066640A">
        <w:rPr>
          <w:b/>
        </w:rPr>
        <w:t>TBC</w:t>
      </w:r>
    </w:p>
    <w:p w:rsidR="004B6322" w:rsidRDefault="004B6322" w:rsidP="004B6322">
      <w:pPr>
        <w:spacing w:line="360" w:lineRule="auto"/>
        <w:jc w:val="both"/>
        <w:rPr>
          <w:b/>
        </w:rPr>
      </w:pPr>
    </w:p>
    <w:p w:rsidR="0066640A" w:rsidRDefault="0066640A" w:rsidP="004B6322">
      <w:pPr>
        <w:spacing w:line="360" w:lineRule="auto"/>
        <w:jc w:val="both"/>
        <w:rPr>
          <w:b/>
        </w:rPr>
      </w:pPr>
    </w:p>
    <w:p w:rsidR="004B6322" w:rsidRPr="00BB121D" w:rsidRDefault="004B6322" w:rsidP="004B6322">
      <w:pPr>
        <w:spacing w:line="360" w:lineRule="auto"/>
        <w:jc w:val="center"/>
        <w:rPr>
          <w:b/>
          <w:u w:val="single"/>
        </w:rPr>
      </w:pPr>
      <w:r w:rsidRPr="00BB121D">
        <w:rPr>
          <w:b/>
          <w:u w:val="single"/>
        </w:rPr>
        <w:lastRenderedPageBreak/>
        <w:t>STATEMENT OF TRUTH</w:t>
      </w:r>
    </w:p>
    <w:p w:rsidR="004B6322" w:rsidRPr="00326C81" w:rsidRDefault="004B6322" w:rsidP="004B6322">
      <w:pPr>
        <w:jc w:val="both"/>
      </w:pPr>
      <w:r w:rsidRPr="00326C81">
        <w:t xml:space="preserve">I believe the </w:t>
      </w:r>
      <w:r>
        <w:t>facts stated in this</w:t>
      </w:r>
      <w:r w:rsidRPr="00326C81">
        <w:t xml:space="preserve"> Schedule of Loss are true to the be</w:t>
      </w:r>
      <w:r>
        <w:t xml:space="preserve">st of my knowledge and belief. </w:t>
      </w:r>
    </w:p>
    <w:p w:rsidR="004B6322" w:rsidRPr="003D12F1" w:rsidRDefault="004B6322" w:rsidP="004B6322">
      <w:pPr>
        <w:jc w:val="both"/>
      </w:pPr>
      <w:r w:rsidRPr="00326C81">
        <w:t xml:space="preserve">Dated this                                          day of           </w:t>
      </w:r>
      <w:r w:rsidR="0066640A">
        <w:t xml:space="preserve">                            2018</w:t>
      </w:r>
      <w:r w:rsidRPr="00326C81">
        <w:t xml:space="preserve"> </w:t>
      </w:r>
    </w:p>
    <w:p w:rsidR="004B6322" w:rsidRPr="00326C81" w:rsidRDefault="004B6322" w:rsidP="004B6322">
      <w:pPr>
        <w:jc w:val="both"/>
      </w:pPr>
      <w:r w:rsidRPr="00326C81">
        <w:t xml:space="preserve">Signed </w:t>
      </w:r>
    </w:p>
    <w:p w:rsidR="004B6322" w:rsidRDefault="004B6322" w:rsidP="004B6322">
      <w:pPr>
        <w:jc w:val="both"/>
        <w:rPr>
          <w:b/>
        </w:rPr>
      </w:pPr>
    </w:p>
    <w:p w:rsidR="004B6322" w:rsidRDefault="004B6322" w:rsidP="004B6322">
      <w:pPr>
        <w:jc w:val="both"/>
        <w:rPr>
          <w:b/>
        </w:rPr>
      </w:pPr>
      <w:r>
        <w:rPr>
          <w:b/>
        </w:rPr>
        <w:t>………………………………………………………………………………………..</w:t>
      </w:r>
    </w:p>
    <w:p w:rsidR="004B6322" w:rsidRPr="00326C81" w:rsidRDefault="0066640A" w:rsidP="004B6322">
      <w:pPr>
        <w:jc w:val="both"/>
      </w:pPr>
      <w:r>
        <w:t>MR INJURED CLAIMANT</w:t>
      </w:r>
    </w:p>
    <w:p w:rsidR="004B6322" w:rsidRPr="00326C81" w:rsidRDefault="004B6322" w:rsidP="004B6322">
      <w:pPr>
        <w:spacing w:line="240" w:lineRule="auto"/>
        <w:jc w:val="both"/>
      </w:pPr>
      <w:r w:rsidRPr="00326C81">
        <w:t xml:space="preserve">Truth Legal </w:t>
      </w:r>
    </w:p>
    <w:p w:rsidR="004B6322" w:rsidRPr="00326C81" w:rsidRDefault="004B6322" w:rsidP="004B6322">
      <w:pPr>
        <w:spacing w:line="240" w:lineRule="auto"/>
        <w:jc w:val="both"/>
      </w:pPr>
      <w:r>
        <w:t xml:space="preserve">6 Princes Square </w:t>
      </w:r>
      <w:r w:rsidRPr="00326C81">
        <w:t xml:space="preserve"> </w:t>
      </w:r>
    </w:p>
    <w:p w:rsidR="004B6322" w:rsidRPr="00326C81" w:rsidRDefault="004B6322" w:rsidP="004B6322">
      <w:pPr>
        <w:spacing w:line="240" w:lineRule="auto"/>
        <w:jc w:val="both"/>
      </w:pPr>
      <w:r w:rsidRPr="00326C81">
        <w:t>Harrogate</w:t>
      </w:r>
    </w:p>
    <w:p w:rsidR="004B6322" w:rsidRDefault="004B6322" w:rsidP="004B6322">
      <w:pPr>
        <w:spacing w:line="240" w:lineRule="auto"/>
        <w:jc w:val="both"/>
      </w:pPr>
      <w:r w:rsidRPr="00326C81">
        <w:t>HG1 1LX</w:t>
      </w:r>
    </w:p>
    <w:p w:rsidR="004B6322" w:rsidRDefault="004B6322" w:rsidP="004B6322">
      <w:pPr>
        <w:spacing w:line="240" w:lineRule="auto"/>
        <w:jc w:val="both"/>
      </w:pPr>
      <w:r>
        <w:t>Solicitors for the Claimant</w:t>
      </w:r>
      <w:bookmarkEnd w:id="0"/>
    </w:p>
    <w:p w:rsidR="00756BDD" w:rsidRDefault="00756BDD"/>
    <w:sectPr w:rsidR="00756B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7C4" w:rsidRDefault="00FA27C4">
      <w:pPr>
        <w:spacing w:after="0" w:line="240" w:lineRule="auto"/>
      </w:pPr>
      <w:r>
        <w:separator/>
      </w:r>
    </w:p>
  </w:endnote>
  <w:endnote w:type="continuationSeparator" w:id="0">
    <w:p w:rsidR="00FA27C4" w:rsidRDefault="00FA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B6B" w:rsidRDefault="00FA2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B6B" w:rsidRDefault="00FA2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B6B" w:rsidRDefault="00FA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7C4" w:rsidRDefault="00FA27C4">
      <w:pPr>
        <w:spacing w:after="0" w:line="240" w:lineRule="auto"/>
      </w:pPr>
      <w:r>
        <w:separator/>
      </w:r>
    </w:p>
  </w:footnote>
  <w:footnote w:type="continuationSeparator" w:id="0">
    <w:p w:rsidR="00FA27C4" w:rsidRDefault="00FA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B6B" w:rsidRDefault="00FA2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B6B" w:rsidRDefault="00FA2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B6B" w:rsidRDefault="00FA2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A5279"/>
    <w:multiLevelType w:val="multilevel"/>
    <w:tmpl w:val="DF7E9A1E"/>
    <w:lvl w:ilvl="0">
      <w:start w:val="1"/>
      <w:numFmt w:val="decimal"/>
      <w:lvlText w:val="%1."/>
      <w:lvlJc w:val="left"/>
      <w:pPr>
        <w:ind w:left="720" w:hanging="360"/>
      </w:pPr>
      <w:rPr>
        <w:rFonts w:hint="default"/>
      </w:rPr>
    </w:lvl>
    <w:lvl w:ilvl="1">
      <w:start w:val="5"/>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5C266120"/>
    <w:multiLevelType w:val="hybridMultilevel"/>
    <w:tmpl w:val="8CCCD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50BE5"/>
    <w:multiLevelType w:val="hybridMultilevel"/>
    <w:tmpl w:val="61183DCE"/>
    <w:lvl w:ilvl="0" w:tplc="3B5828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22"/>
    <w:rsid w:val="001D1B36"/>
    <w:rsid w:val="002E5386"/>
    <w:rsid w:val="004B6322"/>
    <w:rsid w:val="0066640A"/>
    <w:rsid w:val="00756BDD"/>
    <w:rsid w:val="00996564"/>
    <w:rsid w:val="00C92B70"/>
    <w:rsid w:val="00FA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DE8B"/>
  <w15:chartTrackingRefBased/>
  <w15:docId w15:val="{4C4C2534-B057-4A0D-BA81-4010BF9A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32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22"/>
    <w:pPr>
      <w:tabs>
        <w:tab w:val="center" w:pos="4680"/>
        <w:tab w:val="right" w:pos="9360"/>
      </w:tabs>
    </w:pPr>
  </w:style>
  <w:style w:type="character" w:customStyle="1" w:styleId="HeaderChar">
    <w:name w:val="Header Char"/>
    <w:basedOn w:val="DefaultParagraphFont"/>
    <w:link w:val="Header"/>
    <w:uiPriority w:val="99"/>
    <w:rsid w:val="004B6322"/>
    <w:rPr>
      <w:rFonts w:ascii="Calibri" w:eastAsia="Calibri" w:hAnsi="Calibri" w:cs="Times New Roman"/>
      <w:lang w:val="en-US"/>
    </w:rPr>
  </w:style>
  <w:style w:type="paragraph" w:styleId="Footer">
    <w:name w:val="footer"/>
    <w:basedOn w:val="Normal"/>
    <w:link w:val="FooterChar"/>
    <w:uiPriority w:val="99"/>
    <w:unhideWhenUsed/>
    <w:rsid w:val="004B6322"/>
    <w:pPr>
      <w:tabs>
        <w:tab w:val="center" w:pos="4680"/>
        <w:tab w:val="right" w:pos="9360"/>
      </w:tabs>
    </w:pPr>
  </w:style>
  <w:style w:type="character" w:customStyle="1" w:styleId="FooterChar">
    <w:name w:val="Footer Char"/>
    <w:basedOn w:val="DefaultParagraphFont"/>
    <w:link w:val="Footer"/>
    <w:uiPriority w:val="99"/>
    <w:rsid w:val="004B6322"/>
    <w:rPr>
      <w:rFonts w:ascii="Calibri" w:eastAsia="Calibri" w:hAnsi="Calibri" w:cs="Times New Roman"/>
      <w:lang w:val="en-US"/>
    </w:rPr>
  </w:style>
  <w:style w:type="paragraph" w:styleId="ListParagraph">
    <w:name w:val="List Paragraph"/>
    <w:basedOn w:val="Normal"/>
    <w:uiPriority w:val="34"/>
    <w:qFormat/>
    <w:rsid w:val="004B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2017-08-23T09:24:00Z</dcterms:created>
  <dcterms:modified xsi:type="dcterms:W3CDTF">2017-08-23T09:24:00Z</dcterms:modified>
</cp:coreProperties>
</file>