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A" w:rsidRDefault="00CB4E7A" w:rsidP="00CB4E7A">
      <w:pPr>
        <w:jc w:val="both"/>
        <w:rPr>
          <w:rFonts w:cstheme="minorHAnsi"/>
          <w:szCs w:val="22"/>
        </w:rPr>
      </w:pPr>
    </w:p>
    <w:p w:rsidR="00CB4E7A" w:rsidRPr="00F8003D" w:rsidRDefault="00CB4E7A" w:rsidP="00CB4E7A">
      <w:pPr>
        <w:jc w:val="both"/>
        <w:rPr>
          <w:rFonts w:cstheme="minorHAnsi"/>
          <w:szCs w:val="22"/>
        </w:rPr>
      </w:pPr>
      <w:r w:rsidRPr="00F8003D">
        <w:rPr>
          <w:rFonts w:cstheme="minorHAnsi"/>
          <w:szCs w:val="22"/>
        </w:rPr>
        <w:t>Legal Department</w:t>
      </w:r>
    </w:p>
    <w:p w:rsidR="00CB4E7A" w:rsidRPr="00F8003D" w:rsidRDefault="00CB4E7A" w:rsidP="00CB4E7A">
      <w:pPr>
        <w:jc w:val="both"/>
        <w:rPr>
          <w:rFonts w:cstheme="minorHAnsi"/>
          <w:szCs w:val="22"/>
        </w:rPr>
      </w:pPr>
      <w:r w:rsidRPr="00F8003D">
        <w:rPr>
          <w:rFonts w:cstheme="minorHAnsi"/>
          <w:szCs w:val="22"/>
        </w:rPr>
        <w:t>Lanchester County Council</w:t>
      </w:r>
    </w:p>
    <w:p w:rsidR="00CB4E7A" w:rsidRPr="00F8003D" w:rsidRDefault="00CB4E7A" w:rsidP="00CB4E7A">
      <w:pPr>
        <w:jc w:val="both"/>
        <w:rPr>
          <w:rFonts w:cstheme="minorHAnsi"/>
          <w:szCs w:val="22"/>
        </w:rPr>
      </w:pPr>
      <w:r w:rsidRPr="00F8003D">
        <w:rPr>
          <w:rFonts w:cstheme="minorHAnsi"/>
          <w:szCs w:val="22"/>
        </w:rPr>
        <w:t>3 Manchester Road</w:t>
      </w:r>
    </w:p>
    <w:p w:rsidR="00CB4E7A" w:rsidRPr="00F8003D" w:rsidRDefault="00CB4E7A" w:rsidP="00CB4E7A">
      <w:pPr>
        <w:jc w:val="both"/>
        <w:rPr>
          <w:rFonts w:cstheme="minorHAnsi"/>
          <w:szCs w:val="22"/>
        </w:rPr>
      </w:pPr>
      <w:r w:rsidRPr="00F8003D">
        <w:rPr>
          <w:rFonts w:cstheme="minorHAnsi"/>
          <w:szCs w:val="22"/>
        </w:rPr>
        <w:t>Lanchester</w:t>
      </w:r>
    </w:p>
    <w:p w:rsidR="00CB4E7A" w:rsidRPr="00F8003D" w:rsidRDefault="00CB4E7A" w:rsidP="00CB4E7A">
      <w:pPr>
        <w:jc w:val="both"/>
        <w:rPr>
          <w:rFonts w:cstheme="minorHAnsi"/>
          <w:szCs w:val="22"/>
        </w:rPr>
      </w:pPr>
      <w:r w:rsidRPr="00F8003D">
        <w:rPr>
          <w:rFonts w:cstheme="minorHAnsi"/>
          <w:szCs w:val="22"/>
        </w:rPr>
        <w:t>XX12 2NM</w:t>
      </w:r>
    </w:p>
    <w:p w:rsidR="00CB4E7A" w:rsidRPr="00F8003D" w:rsidRDefault="00CB4E7A" w:rsidP="00CB4E7A">
      <w:pPr>
        <w:jc w:val="both"/>
        <w:rPr>
          <w:rFonts w:cstheme="minorHAnsi"/>
          <w:szCs w:val="22"/>
        </w:rPr>
      </w:pPr>
    </w:p>
    <w:p w:rsidR="00CB4E7A" w:rsidRPr="00F8003D" w:rsidRDefault="00CB4E7A" w:rsidP="00CB4E7A">
      <w:pPr>
        <w:jc w:val="both"/>
        <w:rPr>
          <w:rFonts w:cstheme="minorHAnsi"/>
          <w:szCs w:val="22"/>
        </w:rPr>
      </w:pPr>
      <w:r>
        <w:rPr>
          <w:rFonts w:cstheme="minorHAnsi"/>
          <w:szCs w:val="22"/>
        </w:rPr>
        <w:t>Date</w:t>
      </w:r>
    </w:p>
    <w:p w:rsidR="00CB4E7A" w:rsidRPr="00F8003D" w:rsidRDefault="00CB4E7A" w:rsidP="00CB4E7A">
      <w:pPr>
        <w:jc w:val="both"/>
        <w:rPr>
          <w:rFonts w:cstheme="minorHAnsi"/>
          <w:szCs w:val="22"/>
        </w:rPr>
      </w:pPr>
      <w:r w:rsidRPr="00F8003D">
        <w:rPr>
          <w:rFonts w:cstheme="minorHAnsi"/>
          <w:szCs w:val="22"/>
        </w:rPr>
        <w:tab/>
      </w:r>
      <w:r w:rsidRPr="00F8003D">
        <w:rPr>
          <w:rFonts w:cstheme="minorHAnsi"/>
          <w:szCs w:val="22"/>
        </w:rPr>
        <w:tab/>
      </w:r>
      <w:r w:rsidRPr="00F8003D">
        <w:rPr>
          <w:rFonts w:cstheme="minorHAnsi"/>
          <w:szCs w:val="22"/>
        </w:rPr>
        <w:tab/>
      </w:r>
    </w:p>
    <w:p w:rsidR="00CB4E7A" w:rsidRPr="00F8003D" w:rsidRDefault="00CB4E7A" w:rsidP="00CB4E7A">
      <w:pPr>
        <w:jc w:val="both"/>
        <w:rPr>
          <w:rFonts w:cstheme="minorHAnsi"/>
          <w:szCs w:val="22"/>
        </w:rPr>
      </w:pPr>
    </w:p>
    <w:p w:rsidR="00CB4E7A" w:rsidRPr="00F8003D" w:rsidRDefault="00CB4E7A" w:rsidP="00CB4E7A">
      <w:pPr>
        <w:jc w:val="both"/>
        <w:rPr>
          <w:rFonts w:cstheme="minorHAnsi"/>
          <w:szCs w:val="22"/>
        </w:rPr>
      </w:pPr>
      <w:r w:rsidRPr="00F8003D">
        <w:rPr>
          <w:rFonts w:cstheme="minorHAnsi"/>
          <w:noProof/>
          <w:szCs w:val="22"/>
        </w:rPr>
        <w:drawing>
          <wp:anchor distT="0" distB="0" distL="114300" distR="114300" simplePos="0" relativeHeight="251659264" behindDoc="0" locked="1" layoutInCell="1" allowOverlap="1" wp14:anchorId="5DF191EA" wp14:editId="1777B6DF">
            <wp:simplePos x="0" y="0"/>
            <wp:positionH relativeFrom="column">
              <wp:posOffset>-4276090</wp:posOffset>
            </wp:positionH>
            <wp:positionV relativeFrom="paragraph">
              <wp:posOffset>-2921000</wp:posOffset>
            </wp:positionV>
            <wp:extent cx="1339850" cy="1155700"/>
            <wp:effectExtent l="19050" t="0" r="0" b="0"/>
            <wp:wrapNone/>
            <wp:docPr id="2" name="Picture 2" descr="TruthLegal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thLegal_Small_RGB"/>
                    <pic:cNvPicPr>
                      <a:picLocks noChangeAspect="1" noChangeArrowheads="1"/>
                    </pic:cNvPicPr>
                  </pic:nvPicPr>
                  <pic:blipFill>
                    <a:blip r:embed="rId5" cstate="print"/>
                    <a:srcRect/>
                    <a:stretch>
                      <a:fillRect/>
                    </a:stretch>
                  </pic:blipFill>
                  <pic:spPr bwMode="auto">
                    <a:xfrm>
                      <a:off x="0" y="0"/>
                      <a:ext cx="1339850" cy="1155700"/>
                    </a:xfrm>
                    <a:prstGeom prst="rect">
                      <a:avLst/>
                    </a:prstGeom>
                    <a:noFill/>
                    <a:ln w="9525">
                      <a:noFill/>
                      <a:miter lim="800000"/>
                      <a:headEnd/>
                      <a:tailEnd/>
                    </a:ln>
                  </pic:spPr>
                </pic:pic>
              </a:graphicData>
            </a:graphic>
          </wp:anchor>
        </w:drawing>
      </w:r>
      <w:r w:rsidRPr="00F8003D">
        <w:rPr>
          <w:rFonts w:cstheme="minorHAnsi"/>
          <w:szCs w:val="22"/>
        </w:rPr>
        <w:t>Dear Sirs</w:t>
      </w:r>
    </w:p>
    <w:p w:rsidR="00CB4E7A" w:rsidRPr="00F8003D" w:rsidRDefault="00CB4E7A" w:rsidP="00CB4E7A">
      <w:pPr>
        <w:jc w:val="both"/>
        <w:rPr>
          <w:rFonts w:cstheme="minorHAnsi"/>
          <w:szCs w:val="22"/>
        </w:rPr>
      </w:pPr>
    </w:p>
    <w:p w:rsidR="00CB4E7A" w:rsidRPr="00F35483" w:rsidRDefault="00CB4E7A" w:rsidP="00CB4E7A">
      <w:pPr>
        <w:rPr>
          <w:b/>
        </w:rPr>
      </w:pPr>
      <w:r w:rsidRPr="00F35483">
        <w:rPr>
          <w:b/>
        </w:rPr>
        <w:t>Re:</w:t>
      </w:r>
      <w:r w:rsidRPr="00F35483">
        <w:rPr>
          <w:b/>
        </w:rPr>
        <w:tab/>
        <w:t>David York v You</w:t>
      </w:r>
    </w:p>
    <w:p w:rsidR="00CB4E7A" w:rsidRPr="00F35483" w:rsidRDefault="00CB4E7A" w:rsidP="00CB4E7A">
      <w:pPr>
        <w:ind w:firstLine="720"/>
        <w:rPr>
          <w:b/>
        </w:rPr>
      </w:pPr>
      <w:r w:rsidRPr="00F35483">
        <w:rPr>
          <w:b/>
        </w:rPr>
        <w:t>Injury to a cyclist on 9 July 2015</w:t>
      </w:r>
    </w:p>
    <w:p w:rsidR="00CB4E7A" w:rsidRPr="00F35483" w:rsidRDefault="00CB4E7A" w:rsidP="00CB4E7A"/>
    <w:p w:rsidR="00CB4E7A" w:rsidRPr="00F35483" w:rsidRDefault="00CB4E7A" w:rsidP="00CB4E7A">
      <w:pPr>
        <w:rPr>
          <w:rFonts w:eastAsia="MS Mincho"/>
        </w:rPr>
      </w:pPr>
      <w:r w:rsidRPr="00F35483">
        <w:rPr>
          <w:rFonts w:eastAsia="MS Mincho"/>
        </w:rPr>
        <w:t>We are instructed by the above-named client regarding a claim for personal injuries suffered in an accident on or about 9 July 2015.</w:t>
      </w:r>
    </w:p>
    <w:p w:rsidR="00CB4E7A" w:rsidRPr="00F35483" w:rsidRDefault="00CB4E7A" w:rsidP="00CB4E7A">
      <w:pPr>
        <w:rPr>
          <w:rFonts w:eastAsia="MS Mincho"/>
        </w:rPr>
      </w:pPr>
    </w:p>
    <w:p w:rsidR="00CB4E7A" w:rsidRPr="00F35483" w:rsidRDefault="00CB4E7A" w:rsidP="00CB4E7A">
      <w:pPr>
        <w:rPr>
          <w:rFonts w:eastAsia="MS Mincho"/>
        </w:rPr>
      </w:pPr>
      <w:r w:rsidRPr="00F35483">
        <w:rPr>
          <w:rFonts w:eastAsia="MS Mincho"/>
        </w:rPr>
        <w:t>Our client considers that the injuries occurred through your negligence and/or breach of statutory duty and he claims damages accordingly.</w:t>
      </w:r>
    </w:p>
    <w:p w:rsidR="00CB4E7A" w:rsidRPr="00F35483" w:rsidRDefault="00CB4E7A" w:rsidP="00CB4E7A">
      <w:pPr>
        <w:rPr>
          <w:rFonts w:eastAsia="MS Mincho"/>
        </w:rPr>
      </w:pPr>
    </w:p>
    <w:p w:rsidR="00CB4E7A" w:rsidRPr="00F8003D" w:rsidRDefault="00CB4E7A" w:rsidP="00CB4E7A">
      <w:pPr>
        <w:jc w:val="both"/>
        <w:rPr>
          <w:rFonts w:cstheme="minorHAnsi"/>
          <w:szCs w:val="22"/>
        </w:rPr>
      </w:pPr>
      <w:r>
        <w:rPr>
          <w:rFonts w:cstheme="minorHAnsi"/>
          <w:szCs w:val="22"/>
        </w:rPr>
        <w:t>Please find enclosed</w:t>
      </w:r>
      <w:r w:rsidRPr="00F8003D">
        <w:rPr>
          <w:rFonts w:cstheme="minorHAnsi"/>
          <w:szCs w:val="22"/>
        </w:rPr>
        <w:t xml:space="preserve"> a</w:t>
      </w:r>
      <w:r>
        <w:rPr>
          <w:rFonts w:cstheme="minorHAnsi"/>
          <w:szCs w:val="22"/>
        </w:rPr>
        <w:t>n additional</w:t>
      </w:r>
      <w:r w:rsidRPr="00F8003D">
        <w:rPr>
          <w:rFonts w:cstheme="minorHAnsi"/>
          <w:szCs w:val="22"/>
        </w:rPr>
        <w:t xml:space="preserve"> copy of this letter for you </w:t>
      </w:r>
      <w:r>
        <w:rPr>
          <w:rFonts w:cstheme="minorHAnsi"/>
          <w:szCs w:val="22"/>
        </w:rPr>
        <w:t>to send to your insurers. You must</w:t>
      </w:r>
      <w:r w:rsidRPr="00F8003D">
        <w:rPr>
          <w:rFonts w:cstheme="minorHAnsi"/>
          <w:szCs w:val="22"/>
        </w:rPr>
        <w:t xml:space="preserve"> refer the copy letter to the relevant insurers</w:t>
      </w:r>
      <w:r>
        <w:rPr>
          <w:rFonts w:cstheme="minorHAnsi"/>
          <w:szCs w:val="22"/>
        </w:rPr>
        <w:t xml:space="preserve"> at your soonest</w:t>
      </w:r>
      <w:r w:rsidRPr="00F8003D">
        <w:rPr>
          <w:rFonts w:cstheme="minorHAnsi"/>
          <w:szCs w:val="22"/>
        </w:rPr>
        <w:t>. If you do not</w:t>
      </w:r>
      <w:r>
        <w:rPr>
          <w:rFonts w:cstheme="minorHAnsi"/>
          <w:szCs w:val="22"/>
        </w:rPr>
        <w:t xml:space="preserve"> do so</w:t>
      </w:r>
      <w:r w:rsidRPr="00F8003D">
        <w:rPr>
          <w:rFonts w:cstheme="minorHAnsi"/>
          <w:szCs w:val="22"/>
        </w:rPr>
        <w:t>,</w:t>
      </w:r>
      <w:r>
        <w:rPr>
          <w:rFonts w:cstheme="minorHAnsi"/>
          <w:szCs w:val="22"/>
        </w:rPr>
        <w:t xml:space="preserve"> then</w:t>
      </w:r>
      <w:r w:rsidRPr="00F8003D">
        <w:rPr>
          <w:rFonts w:cstheme="minorHAnsi"/>
          <w:szCs w:val="22"/>
        </w:rPr>
        <w:t xml:space="preserve"> this may </w:t>
      </w:r>
      <w:r>
        <w:rPr>
          <w:rFonts w:cstheme="minorHAnsi"/>
          <w:szCs w:val="22"/>
        </w:rPr>
        <w:t xml:space="preserve">impact upon your </w:t>
      </w:r>
      <w:r w:rsidRPr="00F8003D">
        <w:rPr>
          <w:rFonts w:cstheme="minorHAnsi"/>
          <w:szCs w:val="22"/>
        </w:rPr>
        <w:t>insurance cover and/or the conduct of any</w:t>
      </w:r>
      <w:r>
        <w:rPr>
          <w:rFonts w:cstheme="minorHAnsi"/>
          <w:szCs w:val="22"/>
        </w:rPr>
        <w:t xml:space="preserve"> potential</w:t>
      </w:r>
      <w:r w:rsidRPr="00F8003D">
        <w:rPr>
          <w:rFonts w:cstheme="minorHAnsi"/>
          <w:szCs w:val="22"/>
        </w:rPr>
        <w:t xml:space="preserve"> legal proceedings.</w:t>
      </w:r>
    </w:p>
    <w:p w:rsidR="00CB4E7A" w:rsidRPr="00F8003D" w:rsidRDefault="00CB4E7A" w:rsidP="00CB4E7A">
      <w:pPr>
        <w:jc w:val="both"/>
        <w:rPr>
          <w:rFonts w:cstheme="minorHAnsi"/>
          <w:szCs w:val="22"/>
        </w:rPr>
      </w:pPr>
    </w:p>
    <w:p w:rsidR="00CB4E7A" w:rsidRPr="00F8003D" w:rsidRDefault="00CB4E7A" w:rsidP="00CB4E7A">
      <w:pPr>
        <w:jc w:val="both"/>
        <w:rPr>
          <w:rFonts w:cstheme="minorHAnsi"/>
          <w:szCs w:val="22"/>
        </w:rPr>
      </w:pPr>
      <w:r>
        <w:rPr>
          <w:rFonts w:cstheme="minorHAnsi"/>
          <w:szCs w:val="22"/>
        </w:rPr>
        <w:t>Please note: t</w:t>
      </w:r>
      <w:r w:rsidRPr="00F8003D">
        <w:rPr>
          <w:rFonts w:cstheme="minorHAnsi"/>
          <w:szCs w:val="22"/>
        </w:rPr>
        <w:t xml:space="preserve">his is a letter of claim for a personal injury claim, sent in accordance with the </w:t>
      </w:r>
      <w:hyperlink r:id="rId6" w:history="1">
        <w:r w:rsidRPr="00ED18F9">
          <w:rPr>
            <w:rStyle w:val="Hyperlink"/>
            <w:rFonts w:cstheme="minorHAnsi"/>
            <w:szCs w:val="22"/>
          </w:rPr>
          <w:t>Pre-action Protocol for Personal Injury Claims</w:t>
        </w:r>
      </w:hyperlink>
      <w:r w:rsidRPr="00F8003D">
        <w:rPr>
          <w:rFonts w:cstheme="minorHAnsi"/>
          <w:szCs w:val="22"/>
        </w:rPr>
        <w:t xml:space="preserve">. At this stage, therefore, matters which arise will be dealt with </w:t>
      </w:r>
      <w:r>
        <w:rPr>
          <w:rFonts w:cstheme="minorHAnsi"/>
          <w:szCs w:val="22"/>
        </w:rPr>
        <w:t>under that P</w:t>
      </w:r>
      <w:r w:rsidRPr="00F8003D">
        <w:rPr>
          <w:rFonts w:cstheme="minorHAnsi"/>
          <w:szCs w:val="22"/>
        </w:rPr>
        <w:t xml:space="preserve">rotocol. We trust your insurers will reciprocate by meeting their obligations </w:t>
      </w:r>
      <w:r>
        <w:rPr>
          <w:rFonts w:cstheme="minorHAnsi"/>
          <w:szCs w:val="22"/>
        </w:rPr>
        <w:t>under the Protocol.</w:t>
      </w:r>
    </w:p>
    <w:p w:rsidR="00CB4E7A" w:rsidRPr="00F8003D" w:rsidRDefault="00CB4E7A" w:rsidP="00CB4E7A">
      <w:pPr>
        <w:jc w:val="both"/>
        <w:rPr>
          <w:rFonts w:cstheme="minorHAnsi"/>
          <w:szCs w:val="22"/>
        </w:rPr>
      </w:pPr>
    </w:p>
    <w:p w:rsidR="00CB4E7A" w:rsidRPr="006227CE" w:rsidRDefault="00CB4E7A" w:rsidP="00CB4E7A">
      <w:pPr>
        <w:jc w:val="both"/>
        <w:rPr>
          <w:rFonts w:cstheme="minorHAnsi"/>
          <w:szCs w:val="22"/>
        </w:rPr>
      </w:pPr>
      <w:r>
        <w:rPr>
          <w:rFonts w:cstheme="minorHAnsi"/>
          <w:szCs w:val="22"/>
        </w:rPr>
        <w:t>We should like to deal with liability promptly</w:t>
      </w:r>
      <w:r w:rsidRPr="00F8003D">
        <w:rPr>
          <w:rFonts w:cstheme="minorHAnsi"/>
          <w:szCs w:val="22"/>
        </w:rPr>
        <w:t xml:space="preserve">. </w:t>
      </w:r>
      <w:r>
        <w:rPr>
          <w:rFonts w:cstheme="minorHAnsi"/>
          <w:szCs w:val="22"/>
        </w:rPr>
        <w:t>Once liability is conceded, w</w:t>
      </w:r>
      <w:r w:rsidRPr="00F8003D">
        <w:rPr>
          <w:rFonts w:cstheme="minorHAnsi"/>
          <w:szCs w:val="22"/>
        </w:rPr>
        <w:t>e hope that</w:t>
      </w:r>
      <w:r>
        <w:rPr>
          <w:rFonts w:cstheme="minorHAnsi"/>
          <w:szCs w:val="22"/>
        </w:rPr>
        <w:t xml:space="preserve"> it</w:t>
      </w:r>
      <w:r w:rsidRPr="00F8003D">
        <w:rPr>
          <w:rFonts w:cstheme="minorHAnsi"/>
          <w:szCs w:val="22"/>
        </w:rPr>
        <w:t xml:space="preserve"> will then allow us to enter negotiations on quantum and explore the possibility of </w:t>
      </w:r>
      <w:r>
        <w:rPr>
          <w:rFonts w:cstheme="minorHAnsi"/>
          <w:szCs w:val="22"/>
        </w:rPr>
        <w:t xml:space="preserve">settlement. </w:t>
      </w:r>
      <w:r w:rsidRPr="00F8003D">
        <w:rPr>
          <w:rFonts w:eastAsia="MS Mincho" w:cstheme="minorHAnsi"/>
          <w:szCs w:val="22"/>
        </w:rPr>
        <w:t>If liability is not accepted</w:t>
      </w:r>
      <w:r>
        <w:rPr>
          <w:rFonts w:eastAsia="MS Mincho" w:cstheme="minorHAnsi"/>
          <w:szCs w:val="22"/>
        </w:rPr>
        <w:t>,</w:t>
      </w:r>
      <w:r w:rsidRPr="00F8003D">
        <w:rPr>
          <w:rFonts w:eastAsia="MS Mincho" w:cstheme="minorHAnsi"/>
          <w:szCs w:val="22"/>
        </w:rPr>
        <w:t xml:space="preserve"> and/or you blame anyone else for our client’s injuries, please </w:t>
      </w:r>
      <w:r>
        <w:rPr>
          <w:rFonts w:eastAsia="MS Mincho" w:cstheme="minorHAnsi"/>
          <w:szCs w:val="22"/>
        </w:rPr>
        <w:t>provide</w:t>
      </w:r>
      <w:r w:rsidRPr="00F8003D">
        <w:rPr>
          <w:rFonts w:eastAsia="MS Mincho" w:cstheme="minorHAnsi"/>
          <w:szCs w:val="22"/>
        </w:rPr>
        <w:t xml:space="preserve"> full details so tha</w:t>
      </w:r>
      <w:r>
        <w:rPr>
          <w:rFonts w:eastAsia="MS Mincho" w:cstheme="minorHAnsi"/>
          <w:szCs w:val="22"/>
        </w:rPr>
        <w:t>t we may consider your position and take our client’s instructions.</w:t>
      </w:r>
    </w:p>
    <w:p w:rsidR="00CB4E7A" w:rsidRPr="00F8003D" w:rsidRDefault="00CB4E7A" w:rsidP="00CB4E7A">
      <w:pPr>
        <w:spacing w:line="276" w:lineRule="auto"/>
        <w:jc w:val="both"/>
        <w:rPr>
          <w:rFonts w:cstheme="minorHAnsi"/>
          <w:szCs w:val="22"/>
        </w:rPr>
      </w:pPr>
    </w:p>
    <w:p w:rsidR="00CB4E7A" w:rsidRDefault="00CB4E7A" w:rsidP="00CB4E7A">
      <w:pPr>
        <w:spacing w:line="276" w:lineRule="auto"/>
        <w:jc w:val="both"/>
        <w:rPr>
          <w:rFonts w:cstheme="minorHAnsi"/>
          <w:szCs w:val="22"/>
        </w:rPr>
      </w:pPr>
      <w:r>
        <w:rPr>
          <w:rFonts w:cstheme="minorHAnsi"/>
          <w:szCs w:val="22"/>
        </w:rPr>
        <w:t>This letter only provides</w:t>
      </w:r>
      <w:r w:rsidRPr="00F8003D">
        <w:rPr>
          <w:rFonts w:cstheme="minorHAnsi"/>
          <w:szCs w:val="22"/>
        </w:rPr>
        <w:t xml:space="preserve"> a summary of the factual</w:t>
      </w:r>
      <w:r>
        <w:rPr>
          <w:rFonts w:cstheme="minorHAnsi"/>
          <w:szCs w:val="22"/>
        </w:rPr>
        <w:t xml:space="preserve"> matrix of this claim,</w:t>
      </w:r>
      <w:r w:rsidRPr="00F8003D">
        <w:rPr>
          <w:rFonts w:cstheme="minorHAnsi"/>
          <w:szCs w:val="22"/>
        </w:rPr>
        <w:t xml:space="preserve"> and the reasons why it is </w:t>
      </w:r>
      <w:r>
        <w:rPr>
          <w:rFonts w:cstheme="minorHAnsi"/>
          <w:szCs w:val="22"/>
        </w:rPr>
        <w:t xml:space="preserve"> that </w:t>
      </w:r>
      <w:r w:rsidRPr="00F8003D">
        <w:rPr>
          <w:rFonts w:cstheme="minorHAnsi"/>
          <w:szCs w:val="22"/>
        </w:rPr>
        <w:t xml:space="preserve">you are liable for our client’s injuries. </w:t>
      </w:r>
      <w:r>
        <w:rPr>
          <w:rFonts w:cstheme="minorHAnsi"/>
          <w:szCs w:val="22"/>
        </w:rPr>
        <w:t>T</w:t>
      </w:r>
      <w:r w:rsidRPr="00F8003D">
        <w:rPr>
          <w:rFonts w:cstheme="minorHAnsi"/>
          <w:szCs w:val="22"/>
        </w:rPr>
        <w:t>his summary</w:t>
      </w:r>
      <w:r>
        <w:rPr>
          <w:rFonts w:cstheme="minorHAnsi"/>
          <w:szCs w:val="22"/>
        </w:rPr>
        <w:t>, however,</w:t>
      </w:r>
      <w:r w:rsidRPr="00F8003D">
        <w:rPr>
          <w:rFonts w:cstheme="minorHAnsi"/>
          <w:szCs w:val="22"/>
        </w:rPr>
        <w:t xml:space="preserve"> should </w:t>
      </w:r>
      <w:r>
        <w:rPr>
          <w:rFonts w:cstheme="minorHAnsi"/>
          <w:szCs w:val="22"/>
        </w:rPr>
        <w:t>not be taken to be complete recitation of the facts, and we reserve the right to amend the claim in due course, should we be instructed to do so. Should court proceedings be issued, then we reserve the right to fully plead the claim as we see fit, without reference to this letter of claim.</w:t>
      </w:r>
    </w:p>
    <w:p w:rsidR="00CB4E7A" w:rsidRDefault="00CB4E7A" w:rsidP="00CB4E7A">
      <w:pPr>
        <w:spacing w:line="276" w:lineRule="auto"/>
        <w:jc w:val="both"/>
        <w:rPr>
          <w:rFonts w:cstheme="minorHAnsi"/>
          <w:szCs w:val="22"/>
        </w:rPr>
      </w:pPr>
    </w:p>
    <w:p w:rsidR="00CB4E7A" w:rsidRPr="00F35483" w:rsidRDefault="00CB4E7A" w:rsidP="00CB4E7A">
      <w:pPr>
        <w:spacing w:line="276" w:lineRule="auto"/>
        <w:jc w:val="both"/>
        <w:rPr>
          <w:rFonts w:cstheme="minorHAnsi"/>
          <w:b/>
          <w:szCs w:val="22"/>
        </w:rPr>
      </w:pPr>
      <w:r>
        <w:rPr>
          <w:rFonts w:cstheme="minorHAnsi"/>
          <w:b/>
          <w:szCs w:val="22"/>
        </w:rPr>
        <w:t>Circumstances of the Accident</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 xml:space="preserve">We are instructed that our client went for a bike ride with his friend, David </w:t>
      </w:r>
      <w:r>
        <w:rPr>
          <w:rFonts w:eastAsia="MS Mincho" w:cstheme="minorHAnsi"/>
          <w:szCs w:val="22"/>
        </w:rPr>
        <w:t>Knaresborough</w:t>
      </w:r>
      <w:r w:rsidRPr="00F8003D">
        <w:rPr>
          <w:rFonts w:eastAsia="MS Mincho" w:cstheme="minorHAnsi"/>
          <w:szCs w:val="22"/>
        </w:rPr>
        <w:t xml:space="preserve">, at around 10am on the day of the accident. Our client was riding a typical racing bicycle, as was Mr </w:t>
      </w:r>
      <w:r>
        <w:rPr>
          <w:rFonts w:eastAsia="MS Mincho" w:cstheme="minorHAnsi"/>
          <w:szCs w:val="22"/>
        </w:rPr>
        <w:t>Knaresborough</w:t>
      </w:r>
      <w:r w:rsidRPr="00F8003D">
        <w:rPr>
          <w:rFonts w:eastAsia="MS Mincho" w:cstheme="minorHAnsi"/>
          <w:szCs w:val="22"/>
        </w:rPr>
        <w:t xml:space="preserve">. </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 xml:space="preserve">Our client and Mr </w:t>
      </w:r>
      <w:r>
        <w:rPr>
          <w:rFonts w:eastAsia="MS Mincho" w:cstheme="minorHAnsi"/>
          <w:szCs w:val="22"/>
        </w:rPr>
        <w:t>Knaresborough</w:t>
      </w:r>
      <w:r w:rsidRPr="00F8003D">
        <w:rPr>
          <w:rFonts w:eastAsia="MS Mincho" w:cstheme="minorHAnsi"/>
          <w:szCs w:val="22"/>
        </w:rPr>
        <w:t xml:space="preserve"> cycled from Lanchester to Mayfield, going towards York. The postcode near</w:t>
      </w:r>
      <w:r>
        <w:rPr>
          <w:rFonts w:eastAsia="MS Mincho" w:cstheme="minorHAnsi"/>
          <w:szCs w:val="22"/>
        </w:rPr>
        <w:t>est to the accident locus is</w:t>
      </w:r>
      <w:r w:rsidRPr="00F8003D">
        <w:rPr>
          <w:rFonts w:eastAsia="MS Mincho" w:cstheme="minorHAnsi"/>
          <w:szCs w:val="22"/>
        </w:rPr>
        <w:t xml:space="preserve"> XX20 4NM. As our client and Mr </w:t>
      </w:r>
      <w:r>
        <w:rPr>
          <w:rFonts w:eastAsia="MS Mincho" w:cstheme="minorHAnsi"/>
          <w:szCs w:val="22"/>
        </w:rPr>
        <w:lastRenderedPageBreak/>
        <w:t>Knaresborough</w:t>
      </w:r>
      <w:r w:rsidRPr="00F8003D">
        <w:rPr>
          <w:rFonts w:eastAsia="MS Mincho" w:cstheme="minorHAnsi"/>
          <w:szCs w:val="22"/>
        </w:rPr>
        <w:t xml:space="preserve"> were riding next to each other they approached a cattle-grid. Mr </w:t>
      </w:r>
      <w:r>
        <w:rPr>
          <w:rFonts w:eastAsia="MS Mincho" w:cstheme="minorHAnsi"/>
          <w:szCs w:val="22"/>
        </w:rPr>
        <w:t>Knaresborough</w:t>
      </w:r>
      <w:r w:rsidRPr="00F8003D">
        <w:rPr>
          <w:rFonts w:eastAsia="MS Mincho" w:cstheme="minorHAnsi"/>
          <w:szCs w:val="22"/>
        </w:rPr>
        <w:t xml:space="preserve"> was to the right and our client was to the left, slightly behind. All of a sudden, our client’s bike wheel stopped in the cattle-grid and our client was catapulte</w:t>
      </w:r>
      <w:r>
        <w:rPr>
          <w:rFonts w:eastAsia="MS Mincho" w:cstheme="minorHAnsi"/>
          <w:szCs w:val="22"/>
        </w:rPr>
        <w:t>d off his bike, suffering injuries</w:t>
      </w:r>
      <w:r w:rsidRPr="00F8003D">
        <w:rPr>
          <w:rFonts w:eastAsia="MS Mincho" w:cstheme="minorHAnsi"/>
          <w:szCs w:val="22"/>
        </w:rPr>
        <w:t>. It transpired that the cattle-grid was defective; a significant gap had developed</w:t>
      </w:r>
      <w:r>
        <w:rPr>
          <w:rFonts w:eastAsia="MS Mincho" w:cstheme="minorHAnsi"/>
          <w:szCs w:val="22"/>
        </w:rPr>
        <w:t xml:space="preserve"> between the rungs</w:t>
      </w:r>
      <w:r w:rsidRPr="00F8003D">
        <w:rPr>
          <w:rFonts w:eastAsia="MS Mincho" w:cstheme="minorHAnsi"/>
          <w:szCs w:val="22"/>
        </w:rPr>
        <w:t>. From the direction our client had been travelling, this gap was on the left side of the cattle-grid, between the first and second bars.</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 xml:space="preserve">Upon discussing the incident with a friend, Mr Daniel </w:t>
      </w:r>
      <w:r>
        <w:rPr>
          <w:rFonts w:eastAsia="MS Mincho" w:cstheme="minorHAnsi"/>
          <w:szCs w:val="22"/>
        </w:rPr>
        <w:t>Ripon</w:t>
      </w:r>
      <w:r w:rsidRPr="00F8003D">
        <w:rPr>
          <w:rFonts w:eastAsia="MS Mincho" w:cstheme="minorHAnsi"/>
          <w:szCs w:val="22"/>
        </w:rPr>
        <w:t xml:space="preserve">, our client discovered that Mr </w:t>
      </w:r>
      <w:r>
        <w:rPr>
          <w:rFonts w:eastAsia="MS Mincho" w:cstheme="minorHAnsi"/>
          <w:szCs w:val="22"/>
        </w:rPr>
        <w:t>Ripon</w:t>
      </w:r>
      <w:r w:rsidRPr="00F8003D">
        <w:rPr>
          <w:rFonts w:eastAsia="MS Mincho" w:cstheme="minorHAnsi"/>
          <w:szCs w:val="22"/>
        </w:rPr>
        <w:t xml:space="preserve"> had taken a photograph of the same cattle-grid in or around March 2015. Mr </w:t>
      </w:r>
      <w:r>
        <w:rPr>
          <w:rFonts w:eastAsia="MS Mincho" w:cstheme="minorHAnsi"/>
          <w:szCs w:val="22"/>
        </w:rPr>
        <w:t>Ripon</w:t>
      </w:r>
      <w:r w:rsidRPr="00F8003D">
        <w:rPr>
          <w:rFonts w:eastAsia="MS Mincho" w:cstheme="minorHAnsi"/>
          <w:szCs w:val="22"/>
        </w:rPr>
        <w:t xml:space="preserve"> had been out walking and taken a photograph of his companions. The cattle-grid was clearly visible in this photograph, as was the gap which caused our client’s accident. Upon the day of the accident, our client only became aware of the gap after the accident had occurred.</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At some point after the accident, the cattle-grid was repaired</w:t>
      </w:r>
      <w:r>
        <w:rPr>
          <w:rFonts w:eastAsia="MS Mincho" w:cstheme="minorHAnsi"/>
          <w:szCs w:val="22"/>
        </w:rPr>
        <w:t xml:space="preserve"> by you</w:t>
      </w:r>
      <w:r w:rsidRPr="00F8003D">
        <w:rPr>
          <w:rFonts w:eastAsia="MS Mincho" w:cstheme="minorHAnsi"/>
          <w:szCs w:val="22"/>
        </w:rPr>
        <w:t xml:space="preserve"> when the gap in question was filled in with concrete. This was clearly not in place at the time of the first photograph in March 2015 or at the time of the accident. Furthermore, a ‘Cyclists Dismount’ sign has since been added. Accordingly, we presume that this cattle-grid has been the cause of a number of accidents. We attach the following photographs:</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pStyle w:val="ListParagraph"/>
        <w:numPr>
          <w:ilvl w:val="0"/>
          <w:numId w:val="4"/>
        </w:numPr>
        <w:spacing w:line="276" w:lineRule="auto"/>
        <w:jc w:val="both"/>
        <w:rPr>
          <w:rFonts w:eastAsia="MS Mincho" w:cstheme="minorHAnsi"/>
          <w:szCs w:val="22"/>
        </w:rPr>
      </w:pPr>
      <w:r w:rsidRPr="00F8003D">
        <w:rPr>
          <w:rFonts w:eastAsia="MS Mincho" w:cstheme="minorHAnsi"/>
          <w:szCs w:val="22"/>
        </w:rPr>
        <w:t>Photograph 1 and 2 depicting the cattle-grid in or around March 2015 with an arrow indicating where our client’s wheel went into.</w:t>
      </w:r>
    </w:p>
    <w:p w:rsidR="00CB4E7A" w:rsidRPr="00F8003D" w:rsidRDefault="00CB4E7A" w:rsidP="00CB4E7A">
      <w:pPr>
        <w:pStyle w:val="ListParagraph"/>
        <w:numPr>
          <w:ilvl w:val="0"/>
          <w:numId w:val="4"/>
        </w:numPr>
        <w:spacing w:line="276" w:lineRule="auto"/>
        <w:jc w:val="both"/>
        <w:rPr>
          <w:rFonts w:eastAsia="MS Mincho" w:cstheme="minorHAnsi"/>
          <w:szCs w:val="22"/>
        </w:rPr>
      </w:pPr>
      <w:r w:rsidRPr="00F8003D">
        <w:rPr>
          <w:rFonts w:eastAsia="MS Mincho" w:cstheme="minorHAnsi"/>
          <w:szCs w:val="22"/>
        </w:rPr>
        <w:t>Photograph 3 taken on 20 September 2015 which shows the repair work which had been carried out.</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 xml:space="preserve">At the time of the accident, there was no warning to suggest that the cattle-grid was defective, or that cyclists should dismount. Mr </w:t>
      </w:r>
      <w:r>
        <w:rPr>
          <w:rFonts w:eastAsia="MS Mincho" w:cstheme="minorHAnsi"/>
          <w:szCs w:val="22"/>
        </w:rPr>
        <w:t>Knaresborough</w:t>
      </w:r>
      <w:r w:rsidRPr="00F8003D">
        <w:rPr>
          <w:rFonts w:eastAsia="MS Mincho" w:cstheme="minorHAnsi"/>
          <w:szCs w:val="22"/>
        </w:rPr>
        <w:t xml:space="preserve"> noticed the defect after the accident.</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Our client went to Lanchester Hospital on the day of the accident.</w:t>
      </w:r>
      <w:r>
        <w:rPr>
          <w:rFonts w:eastAsia="MS Mincho" w:cstheme="minorHAnsi"/>
          <w:szCs w:val="22"/>
        </w:rPr>
        <w:t xml:space="preserve"> Thereafter he has sought treatment from his GP and physiotherapist.</w:t>
      </w: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 xml:space="preserve"> </w:t>
      </w: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Our client contends injuries, losses and expenses were caused by the matters already outlined and that, for the following reasons, you are liable for these.</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pStyle w:val="ListParagraph"/>
        <w:numPr>
          <w:ilvl w:val="0"/>
          <w:numId w:val="1"/>
        </w:numPr>
        <w:spacing w:line="276" w:lineRule="auto"/>
        <w:jc w:val="both"/>
        <w:rPr>
          <w:rFonts w:cstheme="minorHAnsi"/>
          <w:szCs w:val="22"/>
        </w:rPr>
      </w:pPr>
      <w:r w:rsidRPr="00F8003D">
        <w:rPr>
          <w:rFonts w:cstheme="minorHAnsi"/>
          <w:szCs w:val="22"/>
        </w:rPr>
        <w:t xml:space="preserve">In breach of the s.84 Highways Act 1980, </w:t>
      </w:r>
      <w:r>
        <w:rPr>
          <w:rFonts w:cstheme="minorHAnsi"/>
          <w:szCs w:val="22"/>
        </w:rPr>
        <w:t xml:space="preserve">you </w:t>
      </w:r>
      <w:r w:rsidRPr="00F8003D">
        <w:rPr>
          <w:rFonts w:cstheme="minorHAnsi"/>
          <w:szCs w:val="22"/>
        </w:rPr>
        <w:t>failed to main</w:t>
      </w:r>
      <w:r>
        <w:rPr>
          <w:rFonts w:cstheme="minorHAnsi"/>
          <w:szCs w:val="22"/>
        </w:rPr>
        <w:t>tain or repair the cattle-grid;</w:t>
      </w:r>
    </w:p>
    <w:p w:rsidR="00CB4E7A" w:rsidRPr="00F8003D" w:rsidRDefault="00CB4E7A" w:rsidP="00CB4E7A">
      <w:pPr>
        <w:pStyle w:val="ListParagraph"/>
        <w:numPr>
          <w:ilvl w:val="0"/>
          <w:numId w:val="1"/>
        </w:numPr>
        <w:spacing w:line="276" w:lineRule="auto"/>
        <w:jc w:val="both"/>
        <w:rPr>
          <w:rFonts w:cstheme="minorHAnsi"/>
          <w:szCs w:val="22"/>
        </w:rPr>
      </w:pPr>
      <w:r>
        <w:rPr>
          <w:rFonts w:cstheme="minorHAnsi"/>
          <w:szCs w:val="22"/>
        </w:rPr>
        <w:t>You f</w:t>
      </w:r>
      <w:r w:rsidRPr="00F8003D">
        <w:rPr>
          <w:rFonts w:cstheme="minorHAnsi"/>
          <w:szCs w:val="22"/>
        </w:rPr>
        <w:t>ailed to institute and/or enforce any or any adequate system of inspection and/or maintenance whereby the defect in the highway might have been detected and remedied before our client’s accident;</w:t>
      </w:r>
    </w:p>
    <w:p w:rsidR="00CB4E7A" w:rsidRPr="00F8003D" w:rsidRDefault="00CB4E7A" w:rsidP="00CB4E7A">
      <w:pPr>
        <w:pStyle w:val="ListParagraph"/>
        <w:numPr>
          <w:ilvl w:val="0"/>
          <w:numId w:val="1"/>
        </w:numPr>
        <w:spacing w:line="276" w:lineRule="auto"/>
        <w:jc w:val="both"/>
        <w:rPr>
          <w:rFonts w:cstheme="minorHAnsi"/>
          <w:szCs w:val="22"/>
        </w:rPr>
      </w:pPr>
      <w:r>
        <w:rPr>
          <w:rFonts w:cstheme="minorHAnsi"/>
          <w:szCs w:val="22"/>
        </w:rPr>
        <w:t>You f</w:t>
      </w:r>
      <w:r w:rsidRPr="00F8003D">
        <w:rPr>
          <w:rFonts w:cstheme="minorHAnsi"/>
          <w:szCs w:val="22"/>
        </w:rPr>
        <w:t>ailed to repair the highway in time to prevent our client’s accident;</w:t>
      </w:r>
    </w:p>
    <w:p w:rsidR="00CB4E7A" w:rsidRPr="00F8003D" w:rsidRDefault="00CB4E7A" w:rsidP="00CB4E7A">
      <w:pPr>
        <w:pStyle w:val="ListParagraph"/>
        <w:numPr>
          <w:ilvl w:val="0"/>
          <w:numId w:val="1"/>
        </w:numPr>
        <w:spacing w:line="276" w:lineRule="auto"/>
        <w:jc w:val="both"/>
        <w:rPr>
          <w:rFonts w:cstheme="minorHAnsi"/>
          <w:szCs w:val="22"/>
        </w:rPr>
      </w:pPr>
      <w:r>
        <w:rPr>
          <w:rFonts w:cstheme="minorHAnsi"/>
          <w:szCs w:val="22"/>
        </w:rPr>
        <w:t>You c</w:t>
      </w:r>
      <w:r w:rsidRPr="00F8003D">
        <w:rPr>
          <w:rFonts w:cstheme="minorHAnsi"/>
          <w:szCs w:val="22"/>
        </w:rPr>
        <w:t>aused or permitted the highway to be and/or to become and/or to remain in a dangerous and defective condition;</w:t>
      </w:r>
    </w:p>
    <w:p w:rsidR="00CB4E7A" w:rsidRPr="00F8003D" w:rsidRDefault="00CB4E7A" w:rsidP="00CB4E7A">
      <w:pPr>
        <w:pStyle w:val="ListParagraph"/>
        <w:numPr>
          <w:ilvl w:val="0"/>
          <w:numId w:val="1"/>
        </w:numPr>
        <w:spacing w:line="276" w:lineRule="auto"/>
        <w:jc w:val="both"/>
        <w:rPr>
          <w:rFonts w:cstheme="minorHAnsi"/>
          <w:szCs w:val="22"/>
        </w:rPr>
      </w:pPr>
      <w:r>
        <w:rPr>
          <w:rFonts w:cstheme="minorHAnsi"/>
          <w:szCs w:val="22"/>
        </w:rPr>
        <w:t>You c</w:t>
      </w:r>
      <w:r w:rsidRPr="00F8003D">
        <w:rPr>
          <w:rFonts w:cstheme="minorHAnsi"/>
          <w:szCs w:val="22"/>
        </w:rPr>
        <w:t>aused and/or permitted the highway to be and/or to become and/or to remain a danger and a trap;</w:t>
      </w:r>
    </w:p>
    <w:p w:rsidR="00CB4E7A" w:rsidRPr="00F8003D" w:rsidRDefault="00CB4E7A" w:rsidP="00CB4E7A">
      <w:pPr>
        <w:pStyle w:val="ListParagraph"/>
        <w:numPr>
          <w:ilvl w:val="0"/>
          <w:numId w:val="1"/>
        </w:numPr>
        <w:spacing w:line="276" w:lineRule="auto"/>
        <w:jc w:val="both"/>
        <w:rPr>
          <w:rFonts w:cstheme="minorHAnsi"/>
          <w:szCs w:val="22"/>
        </w:rPr>
      </w:pPr>
      <w:r>
        <w:rPr>
          <w:rFonts w:cstheme="minorHAnsi"/>
          <w:szCs w:val="22"/>
        </w:rPr>
        <w:lastRenderedPageBreak/>
        <w:t>You f</w:t>
      </w:r>
      <w:r w:rsidRPr="00F8003D">
        <w:rPr>
          <w:rFonts w:cstheme="minorHAnsi"/>
          <w:szCs w:val="22"/>
        </w:rPr>
        <w:t>ailed to warn our client by way of a notice, warning signs, barriers or otherwise as to the dangerous condition of the highway;</w:t>
      </w:r>
    </w:p>
    <w:p w:rsidR="00CB4E7A" w:rsidRPr="00F8003D" w:rsidRDefault="00CB4E7A" w:rsidP="00CB4E7A">
      <w:pPr>
        <w:pStyle w:val="ListParagraph"/>
        <w:numPr>
          <w:ilvl w:val="0"/>
          <w:numId w:val="1"/>
        </w:numPr>
        <w:spacing w:line="276" w:lineRule="auto"/>
        <w:jc w:val="both"/>
        <w:rPr>
          <w:rFonts w:cstheme="minorHAnsi"/>
          <w:szCs w:val="22"/>
        </w:rPr>
      </w:pPr>
      <w:r>
        <w:rPr>
          <w:rFonts w:cstheme="minorHAnsi"/>
          <w:szCs w:val="22"/>
        </w:rPr>
        <w:t>You f</w:t>
      </w:r>
      <w:r w:rsidRPr="00F8003D">
        <w:rPr>
          <w:rFonts w:cstheme="minorHAnsi"/>
          <w:szCs w:val="22"/>
        </w:rPr>
        <w:t>ailed to exercise any or any reasonable care towards persons lawfully using the road when you knew or ought to have known that the highway was in a dangerous condition;</w:t>
      </w:r>
    </w:p>
    <w:p w:rsidR="00CB4E7A" w:rsidRPr="00F8003D" w:rsidRDefault="00CB4E7A" w:rsidP="00CB4E7A">
      <w:pPr>
        <w:pStyle w:val="ListParagraph"/>
        <w:numPr>
          <w:ilvl w:val="0"/>
          <w:numId w:val="1"/>
        </w:numPr>
        <w:spacing w:line="276" w:lineRule="auto"/>
        <w:jc w:val="both"/>
        <w:rPr>
          <w:rFonts w:cstheme="minorHAnsi"/>
          <w:szCs w:val="22"/>
        </w:rPr>
      </w:pPr>
      <w:r w:rsidRPr="00F8003D">
        <w:rPr>
          <w:rFonts w:cstheme="minorHAnsi"/>
          <w:szCs w:val="22"/>
        </w:rPr>
        <w:t>In the circumstances</w:t>
      </w:r>
      <w:r>
        <w:rPr>
          <w:rFonts w:cstheme="minorHAnsi"/>
          <w:szCs w:val="22"/>
        </w:rPr>
        <w:t>, you</w:t>
      </w:r>
      <w:r w:rsidRPr="00F8003D">
        <w:rPr>
          <w:rFonts w:cstheme="minorHAnsi"/>
          <w:szCs w:val="22"/>
        </w:rPr>
        <w:t xml:space="preserve"> exposed our client to a foreseeable and unnecessary risk of in</w:t>
      </w:r>
      <w:r>
        <w:rPr>
          <w:rFonts w:cstheme="minorHAnsi"/>
          <w:szCs w:val="22"/>
        </w:rPr>
        <w:t>jury of the type which occurred.</w:t>
      </w:r>
    </w:p>
    <w:p w:rsidR="00CB4E7A" w:rsidRPr="00F8003D" w:rsidRDefault="00CB4E7A" w:rsidP="00CB4E7A">
      <w:pPr>
        <w:pStyle w:val="ListParagraph"/>
        <w:spacing w:line="276" w:lineRule="auto"/>
        <w:ind w:left="1080"/>
        <w:jc w:val="both"/>
        <w:rPr>
          <w:rFonts w:cstheme="minorHAnsi"/>
          <w:szCs w:val="22"/>
        </w:rPr>
      </w:pPr>
    </w:p>
    <w:p w:rsidR="00CB4E7A" w:rsidRPr="00F8003D" w:rsidRDefault="00CB4E7A" w:rsidP="00CB4E7A">
      <w:pPr>
        <w:spacing w:line="276" w:lineRule="auto"/>
        <w:jc w:val="both"/>
        <w:rPr>
          <w:rFonts w:eastAsia="MS Mincho" w:cstheme="minorHAnsi"/>
          <w:szCs w:val="22"/>
        </w:rPr>
      </w:pPr>
      <w:r>
        <w:rPr>
          <w:rFonts w:eastAsia="MS Mincho" w:cstheme="minorHAnsi"/>
          <w:szCs w:val="22"/>
        </w:rPr>
        <w:t>In addition,</w:t>
      </w:r>
      <w:r w:rsidRPr="00F8003D">
        <w:rPr>
          <w:rFonts w:eastAsia="MS Mincho" w:cstheme="minorHAnsi"/>
          <w:szCs w:val="22"/>
        </w:rPr>
        <w:t xml:space="preserve"> the accident is o</w:t>
      </w:r>
      <w:r>
        <w:rPr>
          <w:rFonts w:eastAsia="MS Mincho" w:cstheme="minorHAnsi"/>
          <w:szCs w:val="22"/>
        </w:rPr>
        <w:t>f a kind which should not occur</w:t>
      </w:r>
      <w:r w:rsidRPr="00F8003D">
        <w:rPr>
          <w:rFonts w:eastAsia="MS Mincho" w:cstheme="minorHAnsi"/>
          <w:szCs w:val="22"/>
        </w:rPr>
        <w:t xml:space="preserve">. </w:t>
      </w:r>
      <w:r>
        <w:rPr>
          <w:rFonts w:eastAsia="MS Mincho" w:cstheme="minorHAnsi"/>
          <w:szCs w:val="22"/>
        </w:rPr>
        <w:t>Therefore</w:t>
      </w:r>
      <w:r w:rsidRPr="00F8003D">
        <w:rPr>
          <w:rFonts w:eastAsia="MS Mincho" w:cstheme="minorHAnsi"/>
          <w:szCs w:val="22"/>
        </w:rPr>
        <w:t xml:space="preserve">, it is alleged </w:t>
      </w:r>
      <w:r>
        <w:rPr>
          <w:rFonts w:eastAsia="MS Mincho" w:cstheme="minorHAnsi"/>
          <w:szCs w:val="22"/>
        </w:rPr>
        <w:t xml:space="preserve">that </w:t>
      </w:r>
      <w:r w:rsidRPr="00F8003D">
        <w:rPr>
          <w:rFonts w:eastAsia="MS Mincho" w:cstheme="minorHAnsi"/>
          <w:szCs w:val="22"/>
        </w:rPr>
        <w:t>the very fact of the accident is evi</w:t>
      </w:r>
      <w:r>
        <w:rPr>
          <w:rFonts w:eastAsia="MS Mincho" w:cstheme="minorHAnsi"/>
          <w:szCs w:val="22"/>
        </w:rPr>
        <w:t>dence of your negligence</w:t>
      </w:r>
      <w:r w:rsidRPr="00F8003D">
        <w:rPr>
          <w:rFonts w:eastAsia="MS Mincho" w:cstheme="minorHAnsi"/>
          <w:szCs w:val="22"/>
        </w:rPr>
        <w:t>. It is our position that due to the substantial injuries which could be caused to cyclists by a defective cattle-grid</w:t>
      </w:r>
      <w:r>
        <w:rPr>
          <w:rFonts w:eastAsia="MS Mincho" w:cstheme="minorHAnsi"/>
          <w:szCs w:val="22"/>
        </w:rPr>
        <w:t>,</w:t>
      </w:r>
      <w:r w:rsidRPr="00F8003D">
        <w:rPr>
          <w:rFonts w:eastAsia="MS Mincho" w:cstheme="minorHAnsi"/>
          <w:szCs w:val="22"/>
        </w:rPr>
        <w:t xml:space="preserve"> </w:t>
      </w:r>
      <w:r>
        <w:rPr>
          <w:rFonts w:eastAsia="MS Mincho" w:cstheme="minorHAnsi"/>
          <w:szCs w:val="22"/>
        </w:rPr>
        <w:t>that cattle-grids</w:t>
      </w:r>
      <w:r w:rsidRPr="00F8003D">
        <w:rPr>
          <w:rFonts w:eastAsia="MS Mincho" w:cstheme="minorHAnsi"/>
          <w:szCs w:val="22"/>
        </w:rPr>
        <w:t xml:space="preserve"> should be inspected and maintained frequently.</w:t>
      </w:r>
    </w:p>
    <w:p w:rsidR="00CB4E7A" w:rsidRPr="00F8003D" w:rsidRDefault="00CB4E7A" w:rsidP="00CB4E7A">
      <w:pPr>
        <w:spacing w:line="276" w:lineRule="auto"/>
        <w:jc w:val="both"/>
        <w:rPr>
          <w:rFonts w:eastAsia="MS Mincho" w:cstheme="minorHAnsi"/>
          <w:szCs w:val="22"/>
        </w:rPr>
      </w:pPr>
    </w:p>
    <w:p w:rsidR="00CB4E7A" w:rsidRDefault="00CB4E7A" w:rsidP="00CB4E7A">
      <w:pPr>
        <w:spacing w:line="276" w:lineRule="auto"/>
        <w:jc w:val="both"/>
        <w:rPr>
          <w:rFonts w:cstheme="minorHAnsi"/>
          <w:szCs w:val="22"/>
        </w:rPr>
      </w:pPr>
      <w:r w:rsidRPr="00F8003D">
        <w:rPr>
          <w:rFonts w:cstheme="minorHAnsi"/>
          <w:szCs w:val="22"/>
        </w:rPr>
        <w:t xml:space="preserve">We consider this summary is sufficient for the claim to be </w:t>
      </w:r>
      <w:r>
        <w:rPr>
          <w:rFonts w:cstheme="minorHAnsi"/>
          <w:szCs w:val="22"/>
        </w:rPr>
        <w:t xml:space="preserve">properly </w:t>
      </w:r>
      <w:r w:rsidRPr="00F8003D">
        <w:rPr>
          <w:rFonts w:cstheme="minorHAnsi"/>
          <w:szCs w:val="22"/>
        </w:rPr>
        <w:t>investigated, and a decisi</w:t>
      </w:r>
      <w:r>
        <w:rPr>
          <w:rFonts w:cstheme="minorHAnsi"/>
          <w:szCs w:val="22"/>
        </w:rPr>
        <w:t>on on liability given, in good time. T</w:t>
      </w:r>
      <w:r w:rsidRPr="00F8003D">
        <w:rPr>
          <w:rFonts w:cstheme="minorHAnsi"/>
          <w:szCs w:val="22"/>
        </w:rPr>
        <w:t>he ti</w:t>
      </w:r>
      <w:r>
        <w:rPr>
          <w:rFonts w:cstheme="minorHAnsi"/>
          <w:szCs w:val="22"/>
        </w:rPr>
        <w:t>mescale stipulated under the Protocol has commenced</w:t>
      </w:r>
      <w:r w:rsidRPr="00F8003D">
        <w:rPr>
          <w:rFonts w:cstheme="minorHAnsi"/>
          <w:szCs w:val="22"/>
        </w:rPr>
        <w:t>. We would remind you that if you contend otherwise</w:t>
      </w:r>
      <w:r>
        <w:rPr>
          <w:rFonts w:cstheme="minorHAnsi"/>
          <w:szCs w:val="22"/>
        </w:rPr>
        <w:t xml:space="preserve">, you </w:t>
      </w:r>
      <w:r w:rsidRPr="00F8003D">
        <w:rPr>
          <w:rFonts w:cstheme="minorHAnsi"/>
          <w:szCs w:val="22"/>
        </w:rPr>
        <w:t xml:space="preserve">should </w:t>
      </w:r>
      <w:r>
        <w:rPr>
          <w:rFonts w:cstheme="minorHAnsi"/>
          <w:szCs w:val="22"/>
        </w:rPr>
        <w:t>advise us</w:t>
      </w:r>
      <w:r w:rsidRPr="00F8003D">
        <w:rPr>
          <w:rFonts w:cstheme="minorHAnsi"/>
          <w:szCs w:val="22"/>
        </w:rPr>
        <w:t xml:space="preserve"> within 21 days of </w:t>
      </w:r>
      <w:r>
        <w:rPr>
          <w:rFonts w:cstheme="minorHAnsi"/>
          <w:szCs w:val="22"/>
        </w:rPr>
        <w:t xml:space="preserve">the date of </w:t>
      </w:r>
      <w:r w:rsidRPr="00F8003D">
        <w:rPr>
          <w:rFonts w:cstheme="minorHAnsi"/>
          <w:szCs w:val="22"/>
        </w:rPr>
        <w:t>this letter.</w:t>
      </w:r>
    </w:p>
    <w:p w:rsidR="00CB4E7A" w:rsidRDefault="00CB4E7A" w:rsidP="00CB4E7A">
      <w:pPr>
        <w:spacing w:line="276" w:lineRule="auto"/>
        <w:jc w:val="both"/>
        <w:rPr>
          <w:rFonts w:cstheme="minorHAnsi"/>
          <w:szCs w:val="22"/>
        </w:rPr>
      </w:pPr>
    </w:p>
    <w:p w:rsidR="00CB4E7A" w:rsidRPr="00F35483" w:rsidRDefault="00CB4E7A" w:rsidP="00CB4E7A">
      <w:pPr>
        <w:spacing w:line="276" w:lineRule="auto"/>
        <w:jc w:val="both"/>
        <w:rPr>
          <w:rFonts w:cstheme="minorHAnsi"/>
          <w:b/>
          <w:szCs w:val="22"/>
        </w:rPr>
      </w:pPr>
      <w:r>
        <w:rPr>
          <w:rFonts w:cstheme="minorHAnsi"/>
          <w:b/>
          <w:szCs w:val="22"/>
        </w:rPr>
        <w:t>Disclosure</w:t>
      </w:r>
    </w:p>
    <w:p w:rsidR="00CB4E7A" w:rsidRPr="00F8003D" w:rsidRDefault="00CB4E7A" w:rsidP="00CB4E7A">
      <w:pPr>
        <w:spacing w:line="276" w:lineRule="auto"/>
        <w:jc w:val="both"/>
        <w:rPr>
          <w:rFonts w:eastAsia="MS Mincho" w:cstheme="minorHAnsi"/>
          <w:szCs w:val="22"/>
        </w:rPr>
      </w:pPr>
    </w:p>
    <w:p w:rsidR="00CB4E7A" w:rsidRDefault="00CB4E7A" w:rsidP="00CB4E7A">
      <w:pPr>
        <w:spacing w:line="276" w:lineRule="auto"/>
        <w:jc w:val="both"/>
        <w:rPr>
          <w:rFonts w:cstheme="minorHAnsi"/>
          <w:szCs w:val="22"/>
        </w:rPr>
      </w:pPr>
      <w:r w:rsidRPr="00F8003D">
        <w:rPr>
          <w:rFonts w:cstheme="minorHAnsi"/>
          <w:szCs w:val="22"/>
        </w:rPr>
        <w:t>Unless liability is fully admitted, we will expect</w:t>
      </w:r>
      <w:r>
        <w:rPr>
          <w:rFonts w:cstheme="minorHAnsi"/>
          <w:szCs w:val="22"/>
        </w:rPr>
        <w:t xml:space="preserve"> full</w:t>
      </w:r>
      <w:r w:rsidRPr="00F8003D">
        <w:rPr>
          <w:rFonts w:cstheme="minorHAnsi"/>
          <w:szCs w:val="22"/>
        </w:rPr>
        <w:t xml:space="preserve"> disclosure of doc</w:t>
      </w:r>
      <w:r>
        <w:rPr>
          <w:rFonts w:cstheme="minorHAnsi"/>
          <w:szCs w:val="22"/>
        </w:rPr>
        <w:t>uments to be provided together with your denial</w:t>
      </w:r>
      <w:r w:rsidRPr="00F8003D">
        <w:rPr>
          <w:rFonts w:cstheme="minorHAnsi"/>
          <w:szCs w:val="22"/>
        </w:rPr>
        <w:t xml:space="preserve">. </w:t>
      </w:r>
      <w:r>
        <w:rPr>
          <w:rFonts w:cstheme="minorHAnsi"/>
          <w:szCs w:val="22"/>
        </w:rPr>
        <w:t xml:space="preserve">We reserve the right to make an application for Pre-Action Disclosure, should you not provide disclosure in full. </w:t>
      </w:r>
    </w:p>
    <w:p w:rsidR="00CB4E7A"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szCs w:val="22"/>
        </w:rPr>
      </w:pPr>
      <w:r>
        <w:rPr>
          <w:rFonts w:cstheme="minorHAnsi"/>
          <w:szCs w:val="22"/>
        </w:rPr>
        <w:t>Please preserve all relevant documents.</w:t>
      </w:r>
      <w:r w:rsidRPr="00F8003D">
        <w:rPr>
          <w:rFonts w:cstheme="minorHAnsi"/>
          <w:szCs w:val="22"/>
        </w:rPr>
        <w:t xml:space="preserve"> </w:t>
      </w:r>
      <w:r>
        <w:rPr>
          <w:rFonts w:cstheme="minorHAnsi"/>
          <w:szCs w:val="22"/>
        </w:rPr>
        <w:t xml:space="preserve">If relevant documents are only disclosed upon the issuing of proceedings, then we will seek our costs from you in the event that the claim is unsuccessful. </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szCs w:val="22"/>
        </w:rPr>
      </w:pPr>
      <w:r>
        <w:rPr>
          <w:rFonts w:cstheme="minorHAnsi"/>
          <w:szCs w:val="22"/>
        </w:rPr>
        <w:t>It is our position</w:t>
      </w:r>
      <w:r w:rsidRPr="00F8003D">
        <w:rPr>
          <w:rFonts w:cstheme="minorHAnsi"/>
          <w:szCs w:val="22"/>
        </w:rPr>
        <w:t xml:space="preserve"> </w:t>
      </w:r>
      <w:r>
        <w:rPr>
          <w:rFonts w:cstheme="minorHAnsi"/>
          <w:szCs w:val="22"/>
        </w:rPr>
        <w:t xml:space="preserve">that </w:t>
      </w:r>
      <w:r w:rsidRPr="00F8003D">
        <w:rPr>
          <w:rFonts w:cstheme="minorHAnsi"/>
          <w:szCs w:val="22"/>
        </w:rPr>
        <w:t>documents within the following ca</w:t>
      </w:r>
      <w:r>
        <w:rPr>
          <w:rFonts w:cstheme="minorHAnsi"/>
          <w:szCs w:val="22"/>
        </w:rPr>
        <w:t xml:space="preserve">tegories are relevant and that </w:t>
      </w:r>
      <w:r w:rsidRPr="00F8003D">
        <w:rPr>
          <w:rFonts w:cstheme="minorHAnsi"/>
          <w:szCs w:val="22"/>
        </w:rPr>
        <w:t>copies should be supplied to us</w:t>
      </w:r>
      <w:r>
        <w:rPr>
          <w:rFonts w:cstheme="minorHAnsi"/>
          <w:szCs w:val="22"/>
        </w:rPr>
        <w:t xml:space="preserve"> in the event that liability is not admitted in full</w:t>
      </w:r>
      <w:r w:rsidRPr="00F8003D">
        <w:rPr>
          <w:rFonts w:cstheme="minorHAnsi"/>
          <w:szCs w:val="22"/>
        </w:rPr>
        <w:t>. I</w:t>
      </w:r>
      <w:r>
        <w:rPr>
          <w:rFonts w:cstheme="minorHAnsi"/>
          <w:szCs w:val="22"/>
        </w:rPr>
        <w:t>n compliance with the P</w:t>
      </w:r>
      <w:r w:rsidRPr="00F8003D">
        <w:rPr>
          <w:rFonts w:cstheme="minorHAnsi"/>
          <w:szCs w:val="22"/>
        </w:rPr>
        <w:t xml:space="preserve">rotocol, these </w:t>
      </w:r>
      <w:r>
        <w:rPr>
          <w:rFonts w:cstheme="minorHAnsi"/>
          <w:szCs w:val="22"/>
        </w:rPr>
        <w:t xml:space="preserve">documents </w:t>
      </w:r>
      <w:r w:rsidRPr="00F8003D">
        <w:rPr>
          <w:rFonts w:cstheme="minorHAnsi"/>
          <w:szCs w:val="22"/>
        </w:rPr>
        <w:t>should be provided without making a charge.</w:t>
      </w:r>
    </w:p>
    <w:p w:rsidR="00CB4E7A" w:rsidRPr="00F8003D" w:rsidRDefault="00CB4E7A" w:rsidP="00CB4E7A">
      <w:pPr>
        <w:spacing w:line="276" w:lineRule="auto"/>
        <w:jc w:val="both"/>
        <w:rPr>
          <w:rFonts w:eastAsia="MS Mincho" w:cstheme="minorHAnsi"/>
          <w:szCs w:val="22"/>
        </w:rPr>
      </w:pPr>
    </w:p>
    <w:p w:rsidR="00CB4E7A" w:rsidRPr="00F8003D" w:rsidRDefault="00CB4E7A" w:rsidP="00CB4E7A">
      <w:pPr>
        <w:spacing w:line="276" w:lineRule="auto"/>
        <w:jc w:val="both"/>
        <w:rPr>
          <w:rFonts w:eastAsia="MS Mincho"/>
        </w:rPr>
      </w:pPr>
      <w:r w:rsidRPr="00F8003D">
        <w:rPr>
          <w:rFonts w:eastAsia="MS Mincho"/>
        </w:rPr>
        <w:t>For a period of 24 months prior to the accident, please provide:</w:t>
      </w:r>
    </w:p>
    <w:p w:rsidR="00CB4E7A" w:rsidRPr="00F8003D" w:rsidRDefault="00CB4E7A" w:rsidP="00CB4E7A">
      <w:pPr>
        <w:spacing w:line="276" w:lineRule="auto"/>
        <w:jc w:val="both"/>
        <w:rPr>
          <w:rFonts w:eastAsia="MS Mincho"/>
        </w:rPr>
      </w:pPr>
    </w:p>
    <w:p w:rsidR="00CB4E7A" w:rsidRPr="00F8003D" w:rsidRDefault="00CB4E7A" w:rsidP="00CB4E7A">
      <w:pPr>
        <w:pStyle w:val="ListParagraph"/>
        <w:numPr>
          <w:ilvl w:val="0"/>
          <w:numId w:val="2"/>
        </w:numPr>
        <w:spacing w:line="276" w:lineRule="auto"/>
        <w:jc w:val="both"/>
      </w:pPr>
      <w:r w:rsidRPr="00F8003D">
        <w:t xml:space="preserve">Records of inspection for </w:t>
      </w:r>
      <w:r>
        <w:t>the</w:t>
      </w:r>
      <w:r w:rsidRPr="00F8003D">
        <w:t xml:space="preserve"> road and the cattle-grid.</w:t>
      </w:r>
    </w:p>
    <w:p w:rsidR="00CB4E7A" w:rsidRPr="00F8003D" w:rsidRDefault="00CB4E7A" w:rsidP="00CB4E7A">
      <w:pPr>
        <w:pStyle w:val="ListParagraph"/>
        <w:numPr>
          <w:ilvl w:val="0"/>
          <w:numId w:val="2"/>
        </w:numPr>
        <w:spacing w:line="276" w:lineRule="auto"/>
        <w:jc w:val="both"/>
      </w:pPr>
      <w:r w:rsidRPr="00F8003D">
        <w:t>Maintenance records including records of independent contractors working on this road and/or cattle-grid.</w:t>
      </w:r>
    </w:p>
    <w:p w:rsidR="00CB4E7A" w:rsidRPr="00F8003D" w:rsidRDefault="00CB4E7A" w:rsidP="00CB4E7A">
      <w:pPr>
        <w:pStyle w:val="ListParagraph"/>
        <w:numPr>
          <w:ilvl w:val="0"/>
          <w:numId w:val="2"/>
        </w:numPr>
        <w:spacing w:line="276" w:lineRule="auto"/>
        <w:jc w:val="both"/>
      </w:pPr>
      <w:r w:rsidRPr="00F8003D">
        <w:t>Records of the minutes of Highway Authority meetings where maintenance or repair policy has been discussed or decided for this road and for all cattle-grids county-wide.</w:t>
      </w:r>
    </w:p>
    <w:p w:rsidR="00CB4E7A" w:rsidRPr="00F8003D" w:rsidRDefault="00CB4E7A" w:rsidP="00CB4E7A">
      <w:pPr>
        <w:pStyle w:val="ListParagraph"/>
        <w:numPr>
          <w:ilvl w:val="0"/>
          <w:numId w:val="2"/>
        </w:numPr>
        <w:spacing w:line="276" w:lineRule="auto"/>
        <w:jc w:val="both"/>
      </w:pPr>
      <w:r w:rsidRPr="00F8003D">
        <w:t>Records of complaints about the state of the road and cattle-grid.</w:t>
      </w:r>
    </w:p>
    <w:p w:rsidR="00CB4E7A" w:rsidRPr="00F8003D" w:rsidRDefault="00CB4E7A" w:rsidP="00CB4E7A">
      <w:pPr>
        <w:pStyle w:val="ListParagraph"/>
        <w:numPr>
          <w:ilvl w:val="0"/>
          <w:numId w:val="2"/>
        </w:numPr>
        <w:spacing w:line="276" w:lineRule="auto"/>
        <w:jc w:val="both"/>
      </w:pPr>
      <w:r w:rsidRPr="00F8003D">
        <w:t>Records of other accidents which have occurred on the same stretch of highway and cattle-grid.</w:t>
      </w:r>
    </w:p>
    <w:p w:rsidR="00CB4E7A" w:rsidRPr="00F8003D" w:rsidRDefault="00CB4E7A" w:rsidP="00CB4E7A">
      <w:pPr>
        <w:pStyle w:val="ListParagraph"/>
        <w:numPr>
          <w:ilvl w:val="0"/>
          <w:numId w:val="2"/>
        </w:numPr>
        <w:spacing w:line="276" w:lineRule="auto"/>
        <w:jc w:val="both"/>
      </w:pPr>
      <w:r w:rsidRPr="00F8003D">
        <w:lastRenderedPageBreak/>
        <w:t>Any guidance notes on cattle-grids, including, but not specifically, whether there is an assessment of this cattle-grid and others in relation to whether they comply with the British standard.</w:t>
      </w:r>
    </w:p>
    <w:p w:rsidR="00CB4E7A" w:rsidRPr="00F8003D" w:rsidRDefault="00CB4E7A" w:rsidP="00CB4E7A">
      <w:pPr>
        <w:pStyle w:val="ListParagraph"/>
        <w:numPr>
          <w:ilvl w:val="0"/>
          <w:numId w:val="2"/>
        </w:numPr>
        <w:spacing w:line="276" w:lineRule="auto"/>
        <w:jc w:val="both"/>
      </w:pPr>
      <w:r w:rsidRPr="00F8003D">
        <w:t>Details of all accident by cyclists on cattle-grids in the county.</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szCs w:val="22"/>
        </w:rPr>
      </w:pPr>
      <w:r w:rsidRPr="00F8003D">
        <w:rPr>
          <w:rFonts w:cstheme="minorHAnsi"/>
          <w:szCs w:val="22"/>
        </w:rPr>
        <w:t>For the period from the date of the accident until the date that you receive this letter, please provide:</w:t>
      </w:r>
    </w:p>
    <w:p w:rsidR="00CB4E7A" w:rsidRPr="00F8003D" w:rsidRDefault="00CB4E7A" w:rsidP="00CB4E7A">
      <w:pPr>
        <w:spacing w:line="276" w:lineRule="auto"/>
        <w:jc w:val="both"/>
        <w:rPr>
          <w:rFonts w:cstheme="minorHAnsi"/>
          <w:szCs w:val="22"/>
        </w:rPr>
      </w:pPr>
    </w:p>
    <w:p w:rsidR="00CB4E7A" w:rsidRPr="00F8003D" w:rsidRDefault="00CB4E7A" w:rsidP="00CB4E7A">
      <w:pPr>
        <w:pStyle w:val="ListParagraph"/>
        <w:numPr>
          <w:ilvl w:val="0"/>
          <w:numId w:val="3"/>
        </w:numPr>
        <w:spacing w:line="276" w:lineRule="auto"/>
        <w:jc w:val="both"/>
        <w:rPr>
          <w:rFonts w:cstheme="minorHAnsi"/>
          <w:szCs w:val="22"/>
        </w:rPr>
      </w:pPr>
      <w:r w:rsidRPr="00F8003D">
        <w:rPr>
          <w:rFonts w:cstheme="minorHAnsi"/>
          <w:szCs w:val="22"/>
        </w:rPr>
        <w:t>All repair and maintenance documentation for this cattle-grid and road.</w:t>
      </w:r>
    </w:p>
    <w:p w:rsidR="00CB4E7A" w:rsidRPr="00F8003D" w:rsidRDefault="00CB4E7A" w:rsidP="00CB4E7A">
      <w:pPr>
        <w:pStyle w:val="ListParagraph"/>
        <w:numPr>
          <w:ilvl w:val="0"/>
          <w:numId w:val="3"/>
        </w:numPr>
        <w:spacing w:line="276" w:lineRule="auto"/>
        <w:jc w:val="both"/>
      </w:pPr>
      <w:r w:rsidRPr="00F8003D">
        <w:t>Details of why the cattle-grid was repaired and by which means.</w:t>
      </w:r>
    </w:p>
    <w:p w:rsidR="00CB4E7A" w:rsidRPr="00F8003D" w:rsidRDefault="00CB4E7A" w:rsidP="00CB4E7A">
      <w:pPr>
        <w:pStyle w:val="ListParagraph"/>
        <w:numPr>
          <w:ilvl w:val="0"/>
          <w:numId w:val="3"/>
        </w:numPr>
        <w:spacing w:line="276" w:lineRule="auto"/>
        <w:jc w:val="both"/>
        <w:rPr>
          <w:rFonts w:cstheme="minorHAnsi"/>
          <w:szCs w:val="22"/>
        </w:rPr>
      </w:pPr>
      <w:r w:rsidRPr="00F8003D">
        <w:rPr>
          <w:rFonts w:cstheme="minorHAnsi"/>
          <w:szCs w:val="22"/>
        </w:rPr>
        <w:t>Records of complaints about the road and cattle-grids.</w:t>
      </w:r>
    </w:p>
    <w:p w:rsidR="00CB4E7A" w:rsidRPr="00F8003D" w:rsidRDefault="00CB4E7A" w:rsidP="00CB4E7A">
      <w:pPr>
        <w:pStyle w:val="ListParagraph"/>
        <w:numPr>
          <w:ilvl w:val="0"/>
          <w:numId w:val="3"/>
        </w:numPr>
        <w:spacing w:line="276" w:lineRule="auto"/>
        <w:jc w:val="both"/>
        <w:rPr>
          <w:rFonts w:cstheme="minorHAnsi"/>
          <w:szCs w:val="22"/>
        </w:rPr>
      </w:pPr>
      <w:r w:rsidRPr="00F8003D">
        <w:rPr>
          <w:rFonts w:cstheme="minorHAnsi"/>
          <w:szCs w:val="22"/>
        </w:rPr>
        <w:t>Minutes of meetings when cattle-grids were discussed.</w:t>
      </w:r>
    </w:p>
    <w:p w:rsidR="00CB4E7A" w:rsidRPr="00F8003D" w:rsidRDefault="00CB4E7A" w:rsidP="00CB4E7A">
      <w:pPr>
        <w:pStyle w:val="ListParagraph"/>
        <w:spacing w:line="276" w:lineRule="auto"/>
        <w:jc w:val="both"/>
        <w:rPr>
          <w:rFonts w:cstheme="minorHAnsi"/>
          <w:szCs w:val="22"/>
        </w:rPr>
      </w:pPr>
    </w:p>
    <w:p w:rsidR="00CB4E7A" w:rsidRPr="00F8003D" w:rsidRDefault="00CB4E7A" w:rsidP="00CB4E7A">
      <w:pPr>
        <w:spacing w:line="276" w:lineRule="auto"/>
        <w:jc w:val="both"/>
        <w:rPr>
          <w:rFonts w:cstheme="minorHAnsi"/>
          <w:szCs w:val="22"/>
        </w:rPr>
      </w:pPr>
      <w:r>
        <w:rPr>
          <w:rFonts w:cstheme="minorHAnsi"/>
          <w:szCs w:val="22"/>
        </w:rPr>
        <w:t>W</w:t>
      </w:r>
      <w:r w:rsidRPr="00F8003D">
        <w:rPr>
          <w:rFonts w:cstheme="minorHAnsi"/>
          <w:szCs w:val="22"/>
        </w:rPr>
        <w:t xml:space="preserve">ithin these categories, </w:t>
      </w:r>
      <w:r>
        <w:rPr>
          <w:rFonts w:cstheme="minorHAnsi"/>
          <w:szCs w:val="22"/>
        </w:rPr>
        <w:t>i</w:t>
      </w:r>
      <w:r w:rsidRPr="00F8003D">
        <w:rPr>
          <w:rFonts w:cstheme="minorHAnsi"/>
          <w:szCs w:val="22"/>
        </w:rPr>
        <w:t>f there are documents</w:t>
      </w:r>
      <w:r>
        <w:rPr>
          <w:rFonts w:cstheme="minorHAnsi"/>
          <w:szCs w:val="22"/>
        </w:rPr>
        <w:t xml:space="preserve"> which </w:t>
      </w:r>
      <w:r w:rsidRPr="00F8003D">
        <w:rPr>
          <w:rFonts w:cstheme="minorHAnsi"/>
          <w:szCs w:val="22"/>
        </w:rPr>
        <w:t>you contend are privileged</w:t>
      </w:r>
      <w:r>
        <w:rPr>
          <w:rFonts w:cstheme="minorHAnsi"/>
          <w:szCs w:val="22"/>
        </w:rPr>
        <w:t>,</w:t>
      </w:r>
      <w:r w:rsidRPr="00F8003D">
        <w:rPr>
          <w:rFonts w:cstheme="minorHAnsi"/>
          <w:szCs w:val="22"/>
        </w:rPr>
        <w:t xml:space="preserve"> please state the grounds of the claim for privilege and </w:t>
      </w:r>
      <w:r>
        <w:rPr>
          <w:rFonts w:cstheme="minorHAnsi"/>
          <w:szCs w:val="22"/>
        </w:rPr>
        <w:t xml:space="preserve">sufficiently </w:t>
      </w:r>
      <w:r w:rsidRPr="00F8003D">
        <w:rPr>
          <w:rFonts w:cstheme="minorHAnsi"/>
          <w:szCs w:val="22"/>
        </w:rPr>
        <w:t xml:space="preserve">identify the documents </w:t>
      </w:r>
      <w:r>
        <w:rPr>
          <w:rFonts w:cstheme="minorHAnsi"/>
          <w:szCs w:val="22"/>
        </w:rPr>
        <w:t>so that we may assess the validity of your</w:t>
      </w:r>
      <w:r w:rsidRPr="00F8003D">
        <w:rPr>
          <w:rFonts w:cstheme="minorHAnsi"/>
          <w:szCs w:val="22"/>
        </w:rPr>
        <w:t xml:space="preserve"> claim for privilege.</w:t>
      </w:r>
      <w:r>
        <w:rPr>
          <w:rFonts w:cstheme="minorHAnsi"/>
          <w:szCs w:val="22"/>
        </w:rPr>
        <w:t xml:space="preserve"> We do not anticipate that you will succeed with any claim for privilege.</w:t>
      </w:r>
    </w:p>
    <w:p w:rsidR="00CB4E7A" w:rsidRPr="00F8003D" w:rsidRDefault="00CB4E7A" w:rsidP="00CB4E7A">
      <w:pPr>
        <w:spacing w:line="276" w:lineRule="auto"/>
        <w:jc w:val="both"/>
      </w:pPr>
    </w:p>
    <w:p w:rsidR="00CB4E7A" w:rsidRPr="00F8003D" w:rsidRDefault="00CB4E7A" w:rsidP="00CB4E7A">
      <w:pPr>
        <w:spacing w:line="276" w:lineRule="auto"/>
        <w:jc w:val="both"/>
        <w:rPr>
          <w:rFonts w:cstheme="minorHAnsi"/>
          <w:szCs w:val="22"/>
        </w:rPr>
      </w:pPr>
      <w:r>
        <w:rPr>
          <w:rFonts w:cstheme="minorHAnsi"/>
          <w:szCs w:val="22"/>
        </w:rPr>
        <w:t>Currently</w:t>
      </w:r>
      <w:r w:rsidRPr="00F8003D">
        <w:rPr>
          <w:rFonts w:cstheme="minorHAnsi"/>
          <w:szCs w:val="22"/>
        </w:rPr>
        <w:t>, we can only summarise the</w:t>
      </w:r>
      <w:r>
        <w:rPr>
          <w:rFonts w:cstheme="minorHAnsi"/>
          <w:szCs w:val="22"/>
        </w:rPr>
        <w:t xml:space="preserve"> general</w:t>
      </w:r>
      <w:r w:rsidRPr="00F8003D">
        <w:rPr>
          <w:rFonts w:cstheme="minorHAnsi"/>
          <w:szCs w:val="22"/>
        </w:rPr>
        <w:t xml:space="preserve"> nature of our client’s </w:t>
      </w:r>
      <w:r>
        <w:rPr>
          <w:rFonts w:cstheme="minorHAnsi"/>
          <w:szCs w:val="22"/>
        </w:rPr>
        <w:t>injuries and losses as follows below.</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b/>
          <w:szCs w:val="22"/>
        </w:rPr>
      </w:pPr>
      <w:r>
        <w:rPr>
          <w:rFonts w:cstheme="minorHAnsi"/>
          <w:b/>
          <w:szCs w:val="22"/>
        </w:rPr>
        <w:t>General D</w:t>
      </w:r>
      <w:r w:rsidRPr="00F8003D">
        <w:rPr>
          <w:rFonts w:cstheme="minorHAnsi"/>
          <w:b/>
          <w:szCs w:val="22"/>
        </w:rPr>
        <w:t>amages</w:t>
      </w:r>
    </w:p>
    <w:p w:rsidR="00CB4E7A" w:rsidRPr="00F8003D" w:rsidRDefault="00CB4E7A" w:rsidP="00CB4E7A">
      <w:pPr>
        <w:pStyle w:val="ListParagraph"/>
        <w:spacing w:line="276" w:lineRule="auto"/>
        <w:ind w:left="1080"/>
        <w:jc w:val="both"/>
        <w:rPr>
          <w:rFonts w:cstheme="minorHAnsi"/>
          <w:b/>
          <w:szCs w:val="22"/>
        </w:rPr>
      </w:pPr>
    </w:p>
    <w:p w:rsidR="00CB4E7A" w:rsidRPr="00F8003D" w:rsidRDefault="00CB4E7A" w:rsidP="00CB4E7A">
      <w:pPr>
        <w:spacing w:line="276" w:lineRule="auto"/>
        <w:jc w:val="both"/>
        <w:rPr>
          <w:rFonts w:cstheme="minorHAnsi"/>
          <w:szCs w:val="22"/>
        </w:rPr>
      </w:pPr>
      <w:r>
        <w:rPr>
          <w:rFonts w:cstheme="minorHAnsi"/>
          <w:szCs w:val="22"/>
        </w:rPr>
        <w:t>Our client has suffered injuries</w:t>
      </w:r>
      <w:r w:rsidRPr="00F8003D">
        <w:rPr>
          <w:rFonts w:cstheme="minorHAnsi"/>
          <w:szCs w:val="22"/>
        </w:rPr>
        <w:t xml:space="preserve"> to his head, face, right arm and chest. This is, however, just a summary and should not be regarded as a comprehensive description of the injuries pending receipt of expert medical opinion</w:t>
      </w:r>
      <w:r>
        <w:rPr>
          <w:rFonts w:cstheme="minorHAnsi"/>
          <w:szCs w:val="22"/>
        </w:rPr>
        <w:t>(s)</w:t>
      </w:r>
      <w:r w:rsidRPr="00F8003D">
        <w:rPr>
          <w:rFonts w:cstheme="minorHAnsi"/>
          <w:szCs w:val="22"/>
        </w:rPr>
        <w:t>.</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szCs w:val="22"/>
        </w:rPr>
      </w:pPr>
      <w:r w:rsidRPr="00F8003D">
        <w:rPr>
          <w:rFonts w:cstheme="minorHAnsi"/>
          <w:szCs w:val="22"/>
        </w:rPr>
        <w:t xml:space="preserve">We </w:t>
      </w:r>
      <w:r>
        <w:rPr>
          <w:rFonts w:cstheme="minorHAnsi"/>
          <w:szCs w:val="22"/>
        </w:rPr>
        <w:t>will</w:t>
      </w:r>
      <w:r w:rsidRPr="00F8003D">
        <w:rPr>
          <w:rFonts w:cstheme="minorHAnsi"/>
          <w:szCs w:val="22"/>
        </w:rPr>
        <w:t xml:space="preserve"> obtain medical evidence and would suggest, as suitable experts</w:t>
      </w:r>
      <w:r>
        <w:rPr>
          <w:rFonts w:cstheme="minorHAnsi"/>
          <w:szCs w:val="22"/>
        </w:rPr>
        <w:t>, that we</w:t>
      </w:r>
      <w:r w:rsidRPr="00F8003D">
        <w:rPr>
          <w:rFonts w:cstheme="minorHAnsi"/>
          <w:szCs w:val="22"/>
        </w:rPr>
        <w:t xml:space="preserve"> instruct either a General Practitioner of an Acc</w:t>
      </w:r>
      <w:r>
        <w:rPr>
          <w:rFonts w:cstheme="minorHAnsi"/>
          <w:szCs w:val="22"/>
        </w:rPr>
        <w:t>ident and Emergency Consultant. Unless we hear from you to the contrary on this point, then we will instruct the expert of our choosing.</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b/>
          <w:szCs w:val="22"/>
        </w:rPr>
      </w:pPr>
      <w:r>
        <w:rPr>
          <w:rFonts w:cstheme="minorHAnsi"/>
          <w:b/>
          <w:szCs w:val="22"/>
        </w:rPr>
        <w:t>Special Damages</w:t>
      </w:r>
    </w:p>
    <w:p w:rsidR="00CB4E7A" w:rsidRPr="00F8003D" w:rsidRDefault="00CB4E7A" w:rsidP="00CB4E7A">
      <w:pPr>
        <w:pStyle w:val="ListParagraph"/>
        <w:spacing w:line="276" w:lineRule="auto"/>
        <w:ind w:left="1080"/>
        <w:jc w:val="both"/>
        <w:rPr>
          <w:rFonts w:cstheme="minorHAnsi"/>
          <w:b/>
          <w:szCs w:val="22"/>
        </w:rPr>
      </w:pPr>
    </w:p>
    <w:p w:rsidR="00CB4E7A" w:rsidRPr="00F8003D" w:rsidRDefault="00CB4E7A" w:rsidP="00CB4E7A">
      <w:pPr>
        <w:spacing w:line="276" w:lineRule="auto"/>
        <w:jc w:val="both"/>
        <w:rPr>
          <w:rFonts w:cstheme="minorHAnsi"/>
          <w:szCs w:val="22"/>
        </w:rPr>
      </w:pPr>
      <w:r w:rsidRPr="00F8003D">
        <w:rPr>
          <w:rFonts w:cstheme="minorHAnsi"/>
          <w:szCs w:val="22"/>
        </w:rPr>
        <w:t xml:space="preserve">We </w:t>
      </w:r>
      <w:r>
        <w:rPr>
          <w:rFonts w:cstheme="minorHAnsi"/>
          <w:szCs w:val="22"/>
        </w:rPr>
        <w:t>anticipate a</w:t>
      </w:r>
      <w:r w:rsidRPr="00F8003D">
        <w:rPr>
          <w:rFonts w:cstheme="minorHAnsi"/>
          <w:szCs w:val="22"/>
        </w:rPr>
        <w:t xml:space="preserve"> claim for expenses and losses will include the following</w:t>
      </w:r>
      <w:r>
        <w:rPr>
          <w:rFonts w:cstheme="minorHAnsi"/>
          <w:szCs w:val="22"/>
        </w:rPr>
        <w:t xml:space="preserve"> non-exhaustive</w:t>
      </w:r>
      <w:r w:rsidRPr="00F8003D">
        <w:rPr>
          <w:rFonts w:cstheme="minorHAnsi"/>
          <w:szCs w:val="22"/>
        </w:rPr>
        <w:t xml:space="preserve"> heads.</w:t>
      </w:r>
    </w:p>
    <w:p w:rsidR="00CB4E7A" w:rsidRPr="00F8003D" w:rsidRDefault="00CB4E7A" w:rsidP="00CB4E7A">
      <w:pPr>
        <w:spacing w:line="276" w:lineRule="auto"/>
        <w:jc w:val="both"/>
        <w:rPr>
          <w:rFonts w:cstheme="minorHAnsi"/>
          <w:szCs w:val="22"/>
        </w:rPr>
      </w:pPr>
    </w:p>
    <w:p w:rsidR="00CB4E7A" w:rsidRPr="00F8003D" w:rsidRDefault="00CB4E7A" w:rsidP="00CB4E7A">
      <w:pPr>
        <w:pStyle w:val="ListParagraph"/>
        <w:numPr>
          <w:ilvl w:val="0"/>
          <w:numId w:val="5"/>
        </w:numPr>
        <w:spacing w:line="276" w:lineRule="auto"/>
        <w:jc w:val="both"/>
        <w:rPr>
          <w:rFonts w:cstheme="minorHAnsi"/>
          <w:szCs w:val="22"/>
        </w:rPr>
      </w:pPr>
      <w:r>
        <w:rPr>
          <w:rFonts w:cstheme="minorHAnsi"/>
          <w:szCs w:val="22"/>
        </w:rPr>
        <w:t>Damage to bike – circa £1,5</w:t>
      </w:r>
      <w:r w:rsidRPr="00F8003D">
        <w:rPr>
          <w:rFonts w:cstheme="minorHAnsi"/>
          <w:szCs w:val="22"/>
        </w:rPr>
        <w:t>00</w:t>
      </w:r>
    </w:p>
    <w:p w:rsidR="00CB4E7A" w:rsidRPr="00F8003D" w:rsidRDefault="00CB4E7A" w:rsidP="00CB4E7A">
      <w:pPr>
        <w:pStyle w:val="ListParagraph"/>
        <w:numPr>
          <w:ilvl w:val="0"/>
          <w:numId w:val="5"/>
        </w:numPr>
        <w:spacing w:line="276" w:lineRule="auto"/>
        <w:jc w:val="both"/>
        <w:rPr>
          <w:rFonts w:cstheme="minorHAnsi"/>
          <w:szCs w:val="22"/>
        </w:rPr>
      </w:pPr>
      <w:r w:rsidRPr="00F8003D">
        <w:rPr>
          <w:rFonts w:cstheme="minorHAnsi"/>
          <w:szCs w:val="22"/>
        </w:rPr>
        <w:t>Written-off helmet – circa £90</w:t>
      </w:r>
    </w:p>
    <w:p w:rsidR="00CB4E7A" w:rsidRPr="00F8003D" w:rsidRDefault="00CB4E7A" w:rsidP="00CB4E7A">
      <w:pPr>
        <w:pStyle w:val="ListParagraph"/>
        <w:numPr>
          <w:ilvl w:val="0"/>
          <w:numId w:val="5"/>
        </w:numPr>
        <w:spacing w:line="276" w:lineRule="auto"/>
        <w:jc w:val="both"/>
        <w:rPr>
          <w:rFonts w:cstheme="minorHAnsi"/>
          <w:szCs w:val="22"/>
        </w:rPr>
      </w:pPr>
      <w:r w:rsidRPr="00F8003D">
        <w:rPr>
          <w:rFonts w:cstheme="minorHAnsi"/>
          <w:szCs w:val="22"/>
        </w:rPr>
        <w:t>Painkillers and prescriptions</w:t>
      </w:r>
    </w:p>
    <w:p w:rsidR="00CB4E7A" w:rsidRPr="00F8003D" w:rsidRDefault="00CB4E7A" w:rsidP="00CB4E7A">
      <w:pPr>
        <w:pStyle w:val="ListParagraph"/>
        <w:numPr>
          <w:ilvl w:val="0"/>
          <w:numId w:val="5"/>
        </w:numPr>
        <w:spacing w:line="276" w:lineRule="auto"/>
        <w:jc w:val="both"/>
        <w:rPr>
          <w:rFonts w:cstheme="minorHAnsi"/>
          <w:szCs w:val="22"/>
        </w:rPr>
      </w:pPr>
      <w:r w:rsidRPr="00F8003D">
        <w:rPr>
          <w:rFonts w:cstheme="minorHAnsi"/>
          <w:szCs w:val="22"/>
        </w:rPr>
        <w:t>Care and assistance</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eastAsia="MS Mincho" w:cstheme="minorHAnsi"/>
          <w:szCs w:val="22"/>
        </w:rPr>
      </w:pPr>
      <w:r w:rsidRPr="00F8003D">
        <w:rPr>
          <w:rFonts w:eastAsia="MS Mincho" w:cstheme="minorHAnsi"/>
          <w:szCs w:val="22"/>
        </w:rPr>
        <w:t>We confirm that</w:t>
      </w:r>
      <w:r>
        <w:rPr>
          <w:rFonts w:eastAsia="MS Mincho" w:cstheme="minorHAnsi"/>
          <w:szCs w:val="22"/>
        </w:rPr>
        <w:t>, when requested in due course,</w:t>
      </w:r>
      <w:r w:rsidRPr="00F8003D">
        <w:rPr>
          <w:rFonts w:eastAsia="MS Mincho" w:cstheme="minorHAnsi"/>
          <w:szCs w:val="22"/>
        </w:rPr>
        <w:t xml:space="preserve"> we will provide your insurers with</w:t>
      </w:r>
      <w:r>
        <w:rPr>
          <w:rFonts w:eastAsia="MS Mincho" w:cstheme="minorHAnsi"/>
          <w:szCs w:val="22"/>
        </w:rPr>
        <w:t xml:space="preserve"> the necessary</w:t>
      </w:r>
      <w:r w:rsidRPr="00F8003D">
        <w:rPr>
          <w:rFonts w:eastAsia="MS Mincho" w:cstheme="minorHAnsi"/>
          <w:szCs w:val="22"/>
        </w:rPr>
        <w:t xml:space="preserve"> deta</w:t>
      </w:r>
      <w:r>
        <w:rPr>
          <w:rFonts w:eastAsia="MS Mincho" w:cstheme="minorHAnsi"/>
          <w:szCs w:val="22"/>
        </w:rPr>
        <w:t>ils for the claim to be registered with the Compensation Recovery Unit</w:t>
      </w:r>
      <w:r w:rsidRPr="00F8003D">
        <w:rPr>
          <w:rFonts w:eastAsia="MS Mincho" w:cstheme="minorHAnsi"/>
          <w:szCs w:val="22"/>
        </w:rPr>
        <w:t>.</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cstheme="minorHAnsi"/>
          <w:szCs w:val="22"/>
        </w:rPr>
      </w:pPr>
      <w:r>
        <w:rPr>
          <w:rFonts w:cstheme="minorHAnsi"/>
          <w:szCs w:val="22"/>
        </w:rPr>
        <w:lastRenderedPageBreak/>
        <w:t>Please note that our client is willing to consider the resolution of this claim by Alternative Dispute Resolution (ADR)</w:t>
      </w:r>
      <w:r w:rsidRPr="00F8003D">
        <w:rPr>
          <w:rFonts w:cstheme="minorHAnsi"/>
          <w:szCs w:val="22"/>
        </w:rPr>
        <w:t>.</w:t>
      </w:r>
      <w:r>
        <w:rPr>
          <w:rFonts w:cstheme="minorHAnsi"/>
          <w:szCs w:val="22"/>
        </w:rPr>
        <w:t xml:space="preserve"> Our view is that the appropriate mechanism of ADR to be negotiation. Please inform us</w:t>
      </w:r>
      <w:r w:rsidRPr="00F8003D">
        <w:rPr>
          <w:rFonts w:cstheme="minorHAnsi"/>
          <w:szCs w:val="22"/>
        </w:rPr>
        <w:t xml:space="preserve"> if you consider </w:t>
      </w:r>
      <w:r>
        <w:rPr>
          <w:rFonts w:cstheme="minorHAnsi"/>
          <w:szCs w:val="22"/>
        </w:rPr>
        <w:t xml:space="preserve">that </w:t>
      </w:r>
      <w:r w:rsidRPr="00F8003D">
        <w:rPr>
          <w:rFonts w:cstheme="minorHAnsi"/>
          <w:szCs w:val="22"/>
        </w:rPr>
        <w:t xml:space="preserve">any other method </w:t>
      </w:r>
      <w:r>
        <w:rPr>
          <w:rFonts w:cstheme="minorHAnsi"/>
          <w:szCs w:val="22"/>
        </w:rPr>
        <w:t>of ADR to be appropriate and we will consider your position.</w:t>
      </w:r>
      <w:r w:rsidRPr="00F8003D">
        <w:rPr>
          <w:rFonts w:cstheme="minorHAnsi"/>
          <w:szCs w:val="22"/>
        </w:rPr>
        <w:t xml:space="preserve"> </w:t>
      </w:r>
    </w:p>
    <w:p w:rsidR="00CB4E7A" w:rsidRPr="00F8003D" w:rsidRDefault="00CB4E7A" w:rsidP="00CB4E7A">
      <w:pPr>
        <w:spacing w:line="276" w:lineRule="auto"/>
        <w:jc w:val="both"/>
        <w:rPr>
          <w:rFonts w:cstheme="minorHAnsi"/>
          <w:szCs w:val="22"/>
        </w:rPr>
      </w:pPr>
    </w:p>
    <w:p w:rsidR="00CB4E7A" w:rsidRPr="00F8003D" w:rsidRDefault="00CB4E7A" w:rsidP="00CB4E7A">
      <w:pPr>
        <w:spacing w:line="276" w:lineRule="auto"/>
        <w:jc w:val="both"/>
        <w:rPr>
          <w:rFonts w:eastAsia="MS Mincho" w:cstheme="minorHAnsi"/>
          <w:szCs w:val="22"/>
        </w:rPr>
      </w:pPr>
      <w:r>
        <w:rPr>
          <w:rFonts w:eastAsia="MS Mincho" w:cstheme="minorHAnsi"/>
          <w:szCs w:val="22"/>
        </w:rPr>
        <w:t>We look forward to hearing from you, as specified above.</w:t>
      </w:r>
    </w:p>
    <w:p w:rsidR="00CB4E7A" w:rsidRPr="00F8003D" w:rsidRDefault="00CB4E7A" w:rsidP="00CB4E7A">
      <w:pPr>
        <w:spacing w:line="276" w:lineRule="auto"/>
        <w:jc w:val="both"/>
        <w:rPr>
          <w:rFonts w:eastAsia="MS Mincho" w:cstheme="minorHAnsi"/>
          <w:szCs w:val="22"/>
        </w:rPr>
      </w:pPr>
    </w:p>
    <w:p w:rsidR="00CB4E7A" w:rsidRPr="009A39E5" w:rsidRDefault="00CB4E7A" w:rsidP="00CB4E7A">
      <w:pPr>
        <w:pStyle w:val="PrecText"/>
        <w:jc w:val="both"/>
        <w:rPr>
          <w:rFonts w:asciiTheme="minorHAnsi" w:hAnsiTheme="minorHAnsi" w:cstheme="minorHAnsi"/>
          <w:sz w:val="22"/>
          <w:szCs w:val="22"/>
        </w:rPr>
      </w:pPr>
      <w:r w:rsidRPr="00F8003D">
        <w:rPr>
          <w:rFonts w:asciiTheme="minorHAnsi" w:hAnsiTheme="minorHAnsi" w:cstheme="minorHAnsi"/>
          <w:sz w:val="22"/>
          <w:szCs w:val="22"/>
        </w:rPr>
        <w:t>Yours faithfully</w:t>
      </w:r>
    </w:p>
    <w:p w:rsidR="00CB4E7A" w:rsidRPr="00FA2424" w:rsidRDefault="00CB4E7A" w:rsidP="00CB4E7A">
      <w:pPr>
        <w:pStyle w:val="PrecText"/>
        <w:jc w:val="both"/>
        <w:rPr>
          <w:rFonts w:asciiTheme="minorHAnsi" w:hAnsiTheme="minorHAnsi" w:cstheme="minorHAnsi"/>
          <w:b/>
          <w:sz w:val="22"/>
          <w:szCs w:val="22"/>
        </w:rPr>
      </w:pPr>
    </w:p>
    <w:p w:rsidR="00CB4E7A" w:rsidRPr="00FA2424" w:rsidRDefault="00CB4E7A" w:rsidP="00CB4E7A">
      <w:pPr>
        <w:pStyle w:val="PrecText"/>
        <w:jc w:val="both"/>
        <w:rPr>
          <w:rFonts w:asciiTheme="minorHAnsi" w:hAnsiTheme="minorHAnsi" w:cstheme="minorHAnsi"/>
          <w:b/>
          <w:sz w:val="22"/>
          <w:szCs w:val="22"/>
        </w:rPr>
      </w:pPr>
    </w:p>
    <w:p w:rsidR="00CB4E7A" w:rsidRPr="00FA2424" w:rsidRDefault="00CB4E7A" w:rsidP="00CB4E7A">
      <w:pPr>
        <w:pStyle w:val="PrecText"/>
        <w:jc w:val="both"/>
        <w:rPr>
          <w:rFonts w:asciiTheme="minorHAnsi" w:hAnsiTheme="minorHAnsi" w:cstheme="minorHAnsi"/>
          <w:sz w:val="22"/>
          <w:szCs w:val="22"/>
        </w:rPr>
      </w:pPr>
    </w:p>
    <w:p w:rsidR="00E93A9F" w:rsidRDefault="00E93A9F">
      <w:bookmarkStart w:id="0" w:name="_GoBack"/>
      <w:bookmarkEnd w:id="0"/>
    </w:p>
    <w:sectPr w:rsidR="00E93A9F" w:rsidSect="0076353B">
      <w:footerReference w:type="default" r:id="rId7"/>
      <w:pgSz w:w="11906" w:h="16838"/>
      <w:pgMar w:top="1440" w:right="1797" w:bottom="851"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8924"/>
      <w:docPartObj>
        <w:docPartGallery w:val="Page Numbers (Bottom of Page)"/>
        <w:docPartUnique/>
      </w:docPartObj>
    </w:sdtPr>
    <w:sdtEndPr>
      <w:rPr>
        <w:noProof/>
      </w:rPr>
    </w:sdtEndPr>
    <w:sdtContent>
      <w:p w:rsidR="00F25B5D" w:rsidRDefault="00CB4E7A">
        <w:pPr>
          <w:pStyle w:val="Footer"/>
        </w:pPr>
        <w:r>
          <w:fldChar w:fldCharType="begin"/>
        </w:r>
        <w:r>
          <w:instrText xml:space="preserve"> PAGE   \* MERGEFORMAT </w:instrText>
        </w:r>
        <w:r>
          <w:fldChar w:fldCharType="separate"/>
        </w:r>
        <w:r>
          <w:rPr>
            <w:noProof/>
          </w:rPr>
          <w:t>5</w:t>
        </w:r>
        <w:r>
          <w:rPr>
            <w:noProof/>
          </w:rPr>
          <w:fldChar w:fldCharType="end"/>
        </w:r>
      </w:p>
    </w:sdtContent>
  </w:sdt>
  <w:p w:rsidR="006D0CEB" w:rsidRDefault="00CB4E7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9E7"/>
    <w:multiLevelType w:val="hybridMultilevel"/>
    <w:tmpl w:val="ED625FA4"/>
    <w:lvl w:ilvl="0" w:tplc="4A5C17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7764C"/>
    <w:multiLevelType w:val="hybridMultilevel"/>
    <w:tmpl w:val="D822077C"/>
    <w:lvl w:ilvl="0" w:tplc="F07A1AAE">
      <w:start w:val="1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F77A0"/>
    <w:multiLevelType w:val="hybridMultilevel"/>
    <w:tmpl w:val="3BB61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A5730"/>
    <w:multiLevelType w:val="hybridMultilevel"/>
    <w:tmpl w:val="05F4A854"/>
    <w:lvl w:ilvl="0" w:tplc="962CA0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45B98"/>
    <w:multiLevelType w:val="hybridMultilevel"/>
    <w:tmpl w:val="6D8AE5F4"/>
    <w:lvl w:ilvl="0" w:tplc="2A4CEFC2">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7A"/>
    <w:rsid w:val="00C03609"/>
    <w:rsid w:val="00CB4E7A"/>
    <w:rsid w:val="00E9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C02A"/>
  <w15:chartTrackingRefBased/>
  <w15:docId w15:val="{3047644F-7722-4A57-92D6-19D8D7F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4E7A"/>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Text">
    <w:name w:val="PrecText"/>
    <w:basedOn w:val="Normal"/>
    <w:rsid w:val="00CB4E7A"/>
    <w:pPr>
      <w:spacing w:after="120"/>
    </w:pPr>
    <w:rPr>
      <w:rFonts w:ascii="Trebuchet MS" w:hAnsi="Trebuchet MS" w:cs="Arial Unicode MS"/>
      <w:sz w:val="20"/>
      <w:szCs w:val="20"/>
      <w:lang w:val="en-US" w:eastAsia="en-US"/>
    </w:rPr>
  </w:style>
  <w:style w:type="character" w:styleId="Hyperlink">
    <w:name w:val="Hyperlink"/>
    <w:basedOn w:val="DefaultParagraphFont"/>
    <w:rsid w:val="00CB4E7A"/>
    <w:rPr>
      <w:color w:val="0000FF"/>
      <w:u w:val="single"/>
    </w:rPr>
  </w:style>
  <w:style w:type="paragraph" w:styleId="Footer">
    <w:name w:val="footer"/>
    <w:basedOn w:val="Normal"/>
    <w:link w:val="FooterChar"/>
    <w:uiPriority w:val="99"/>
    <w:rsid w:val="00CB4E7A"/>
    <w:pPr>
      <w:tabs>
        <w:tab w:val="center" w:pos="4513"/>
        <w:tab w:val="right" w:pos="9026"/>
      </w:tabs>
    </w:pPr>
  </w:style>
  <w:style w:type="character" w:customStyle="1" w:styleId="FooterChar">
    <w:name w:val="Footer Char"/>
    <w:basedOn w:val="DefaultParagraphFont"/>
    <w:link w:val="Footer"/>
    <w:uiPriority w:val="99"/>
    <w:rsid w:val="00CB4E7A"/>
    <w:rPr>
      <w:rFonts w:eastAsia="Times New Roman" w:cs="Times New Roman"/>
      <w:szCs w:val="24"/>
      <w:lang w:eastAsia="en-GB"/>
    </w:rPr>
  </w:style>
  <w:style w:type="paragraph" w:styleId="ListParagraph">
    <w:name w:val="List Paragraph"/>
    <w:basedOn w:val="Normal"/>
    <w:uiPriority w:val="34"/>
    <w:qFormat/>
    <w:rsid w:val="00CB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uk/courts/procedure-rules/civil/protocol/prot_pi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1</cp:revision>
  <dcterms:created xsi:type="dcterms:W3CDTF">2017-04-12T17:17:00Z</dcterms:created>
  <dcterms:modified xsi:type="dcterms:W3CDTF">2017-04-12T17:19:00Z</dcterms:modified>
</cp:coreProperties>
</file>