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45" w:rsidRPr="005401AD" w:rsidRDefault="00306445" w:rsidP="00306445">
      <w:pPr>
        <w:rPr>
          <w:b/>
        </w:rPr>
      </w:pPr>
      <w:bookmarkStart w:id="0" w:name="_GoBack"/>
      <w:bookmarkEnd w:id="0"/>
      <w:r w:rsidRPr="005401AD">
        <w:rPr>
          <w:b/>
        </w:rPr>
        <w:t xml:space="preserve">IN THE </w:t>
      </w:r>
      <w:r>
        <w:rPr>
          <w:b/>
        </w:rPr>
        <w:t>MANCHESTER</w:t>
      </w:r>
      <w:r w:rsidRPr="005401AD">
        <w:rPr>
          <w:b/>
        </w:rPr>
        <w:t xml:space="preserve"> COUNTY COURT</w:t>
      </w:r>
      <w:r w:rsidRPr="005401AD">
        <w:rPr>
          <w:b/>
        </w:rPr>
        <w:tab/>
      </w:r>
      <w:r w:rsidRPr="005401AD">
        <w:rPr>
          <w:b/>
        </w:rPr>
        <w:tab/>
      </w:r>
      <w:r w:rsidRPr="005401AD">
        <w:rPr>
          <w:b/>
        </w:rPr>
        <w:tab/>
      </w:r>
      <w:r w:rsidRPr="005401AD">
        <w:rPr>
          <w:b/>
        </w:rPr>
        <w:tab/>
      </w:r>
      <w:r>
        <w:rPr>
          <w:b/>
        </w:rPr>
        <w:tab/>
      </w:r>
      <w:r>
        <w:rPr>
          <w:b/>
        </w:rPr>
        <w:tab/>
      </w:r>
      <w:r w:rsidRPr="005401AD">
        <w:rPr>
          <w:b/>
        </w:rPr>
        <w:t>CLAIM NO:</w:t>
      </w:r>
    </w:p>
    <w:p w:rsidR="00306445" w:rsidRDefault="00306445" w:rsidP="00306445">
      <w:pPr>
        <w:rPr>
          <w:b/>
        </w:rPr>
      </w:pPr>
    </w:p>
    <w:p w:rsidR="00306445" w:rsidRPr="005401AD" w:rsidRDefault="00306445" w:rsidP="00306445">
      <w:pPr>
        <w:rPr>
          <w:b/>
        </w:rPr>
      </w:pPr>
    </w:p>
    <w:p w:rsidR="00306445" w:rsidRPr="005401AD" w:rsidRDefault="00306445" w:rsidP="00306445">
      <w:pPr>
        <w:jc w:val="center"/>
        <w:rPr>
          <w:b/>
        </w:rPr>
      </w:pPr>
      <w:r>
        <w:rPr>
          <w:b/>
        </w:rPr>
        <w:t>MRS LAURA OTLEY</w:t>
      </w:r>
    </w:p>
    <w:p w:rsidR="00306445" w:rsidRPr="005401AD" w:rsidRDefault="00306445" w:rsidP="00306445">
      <w:pPr>
        <w:jc w:val="right"/>
        <w:rPr>
          <w:b/>
        </w:rPr>
      </w:pPr>
      <w:r w:rsidRPr="005401AD">
        <w:rPr>
          <w:b/>
        </w:rPr>
        <w:t>Claimant</w:t>
      </w:r>
    </w:p>
    <w:p w:rsidR="00306445" w:rsidRPr="005401AD" w:rsidRDefault="00306445" w:rsidP="00306445">
      <w:pPr>
        <w:jc w:val="center"/>
        <w:rPr>
          <w:b/>
        </w:rPr>
      </w:pPr>
      <w:r w:rsidRPr="005401AD">
        <w:rPr>
          <w:b/>
        </w:rPr>
        <w:t>And</w:t>
      </w:r>
    </w:p>
    <w:p w:rsidR="00306445" w:rsidRPr="005401AD" w:rsidRDefault="00306445" w:rsidP="00306445">
      <w:pPr>
        <w:jc w:val="center"/>
        <w:rPr>
          <w:b/>
        </w:rPr>
      </w:pPr>
    </w:p>
    <w:p w:rsidR="00306445" w:rsidRPr="005401AD" w:rsidRDefault="00306445" w:rsidP="00306445">
      <w:pPr>
        <w:jc w:val="center"/>
        <w:rPr>
          <w:b/>
        </w:rPr>
      </w:pPr>
      <w:r>
        <w:rPr>
          <w:b/>
        </w:rPr>
        <w:t>BLACKWATER AMUSEMENTS (ENTIRELY FICTITIOUS)</w:t>
      </w:r>
      <w:r w:rsidRPr="005401AD">
        <w:rPr>
          <w:b/>
        </w:rPr>
        <w:t xml:space="preserve"> LIMITED</w:t>
      </w:r>
    </w:p>
    <w:p w:rsidR="00306445" w:rsidRPr="005401AD" w:rsidRDefault="00306445" w:rsidP="00306445">
      <w:pPr>
        <w:jc w:val="right"/>
        <w:rPr>
          <w:b/>
        </w:rPr>
      </w:pPr>
      <w:r w:rsidRPr="005401AD">
        <w:rPr>
          <w:b/>
        </w:rPr>
        <w:t>Defendant</w:t>
      </w:r>
    </w:p>
    <w:p w:rsidR="00306445" w:rsidRDefault="00306445" w:rsidP="00306445">
      <w:pPr>
        <w:jc w:val="center"/>
      </w:pPr>
    </w:p>
    <w:p w:rsidR="00306445" w:rsidRPr="005401AD" w:rsidRDefault="00306445" w:rsidP="00306445">
      <w:pPr>
        <w:jc w:val="center"/>
        <w:rPr>
          <w:b/>
        </w:rPr>
      </w:pPr>
      <w:r w:rsidRPr="005401AD">
        <w:rPr>
          <w:b/>
        </w:rPr>
        <w:t xml:space="preserve">_________________________________ </w:t>
      </w:r>
    </w:p>
    <w:p w:rsidR="00306445" w:rsidRPr="005401AD" w:rsidRDefault="00306445" w:rsidP="00306445">
      <w:pPr>
        <w:jc w:val="center"/>
        <w:rPr>
          <w:b/>
        </w:rPr>
      </w:pPr>
      <w:r w:rsidRPr="005401AD">
        <w:rPr>
          <w:b/>
        </w:rPr>
        <w:t xml:space="preserve">CLAIMANT’S </w:t>
      </w:r>
      <w:r w:rsidRPr="00BF57D0">
        <w:rPr>
          <w:b/>
        </w:rPr>
        <w:t>SCHEDULE OF LOSS</w:t>
      </w:r>
    </w:p>
    <w:p w:rsidR="00306445" w:rsidRDefault="00306445" w:rsidP="00306445">
      <w:pPr>
        <w:jc w:val="center"/>
        <w:rPr>
          <w:b/>
        </w:rPr>
      </w:pPr>
      <w:r w:rsidRPr="005401AD">
        <w:rPr>
          <w:b/>
        </w:rPr>
        <w:t>_________________________________</w:t>
      </w:r>
      <w:r>
        <w:rPr>
          <w:b/>
        </w:rPr>
        <w:t xml:space="preserve"> </w:t>
      </w:r>
    </w:p>
    <w:p w:rsidR="00306445" w:rsidRDefault="00306445" w:rsidP="00306445">
      <w:pPr>
        <w:jc w:val="center"/>
        <w:rPr>
          <w:b/>
        </w:rPr>
      </w:pPr>
    </w:p>
    <w:p w:rsidR="00306445" w:rsidRDefault="00306445" w:rsidP="00306445">
      <w:pPr>
        <w:jc w:val="both"/>
      </w:pPr>
      <w:r>
        <w:t>The Claimant claims compensation for personal injuries and associated losses suffered as a result of an accident at work on 13 October 2015.</w:t>
      </w:r>
    </w:p>
    <w:p w:rsidR="00306445" w:rsidRDefault="00306445" w:rsidP="00306445">
      <w:pPr>
        <w:jc w:val="both"/>
      </w:pPr>
    </w:p>
    <w:p w:rsidR="00306445" w:rsidRPr="005401AD" w:rsidRDefault="00306445" w:rsidP="00306445">
      <w:pPr>
        <w:jc w:val="both"/>
        <w:rPr>
          <w:b/>
          <w:u w:val="single"/>
        </w:rPr>
      </w:pPr>
      <w:r w:rsidRPr="005401AD">
        <w:rPr>
          <w:b/>
          <w:u w:val="single"/>
        </w:rPr>
        <w:t>Documentation in support:</w:t>
      </w:r>
    </w:p>
    <w:p w:rsidR="00306445" w:rsidRDefault="00306445" w:rsidP="00306445">
      <w:pPr>
        <w:jc w:val="both"/>
      </w:pPr>
      <w:r>
        <w:t>Quote for Cognitive Behavioural Therapy (CBT) and Eye Movement De-sensitisation and Reprocessing (EMDR) treatment from Ripon Medical dated 12 January 2016, together with miscellaneous receipts.</w:t>
      </w:r>
    </w:p>
    <w:p w:rsidR="00306445" w:rsidRDefault="00306445" w:rsidP="00306445">
      <w:pPr>
        <w:jc w:val="both"/>
        <w:rPr>
          <w:b/>
          <w:u w:val="single"/>
        </w:rPr>
      </w:pPr>
    </w:p>
    <w:p w:rsidR="00306445" w:rsidRDefault="00306445" w:rsidP="00306445">
      <w:pPr>
        <w:jc w:val="both"/>
        <w:rPr>
          <w:b/>
          <w:u w:val="single"/>
        </w:rPr>
      </w:pPr>
      <w:r w:rsidRPr="005401AD">
        <w:rPr>
          <w:b/>
          <w:u w:val="single"/>
        </w:rPr>
        <w:t>PAST LOSSES</w:t>
      </w:r>
    </w:p>
    <w:p w:rsidR="00306445" w:rsidRPr="005401AD" w:rsidRDefault="00306445" w:rsidP="00306445">
      <w:pPr>
        <w:jc w:val="both"/>
        <w:rPr>
          <w:b/>
          <w:u w:val="single"/>
        </w:rPr>
      </w:pPr>
    </w:p>
    <w:p w:rsidR="00306445" w:rsidRPr="00DA73A0" w:rsidRDefault="00306445" w:rsidP="00306445">
      <w:pPr>
        <w:pStyle w:val="ListParagraph"/>
        <w:numPr>
          <w:ilvl w:val="0"/>
          <w:numId w:val="1"/>
        </w:numPr>
        <w:jc w:val="both"/>
        <w:rPr>
          <w:b/>
          <w:u w:val="single"/>
        </w:rPr>
      </w:pPr>
      <w:r w:rsidRPr="00DA73A0">
        <w:rPr>
          <w:b/>
          <w:u w:val="single"/>
        </w:rPr>
        <w:t>Travel expenses:</w:t>
      </w:r>
    </w:p>
    <w:p w:rsidR="00306445" w:rsidRDefault="00306445" w:rsidP="00306445">
      <w:pPr>
        <w:jc w:val="both"/>
      </w:pPr>
      <w:r>
        <w:t>As a result of the accident at work, the Claimant incurred travel expenses in attending medical appointments. The Claimant attended medical appointments by car. Mileage is claimed at £0.45 per mile.</w:t>
      </w:r>
    </w:p>
    <w:p w:rsidR="00306445" w:rsidRDefault="00306445" w:rsidP="00306445">
      <w:pPr>
        <w:jc w:val="both"/>
      </w:pPr>
      <w:r>
        <w:t xml:space="preserve">13 October 2015 - Journey from Lanchester Hospital to the Claimant’s home. </w:t>
      </w:r>
    </w:p>
    <w:p w:rsidR="00306445" w:rsidRDefault="00306445" w:rsidP="00306445">
      <w:pPr>
        <w:jc w:val="both"/>
      </w:pPr>
      <w:r>
        <w:t xml:space="preserve">25.8 miles x £0.45 per mile. </w:t>
      </w:r>
      <w:r>
        <w:tab/>
      </w:r>
      <w:r>
        <w:tab/>
      </w:r>
      <w:r>
        <w:tab/>
      </w:r>
      <w:r>
        <w:tab/>
      </w:r>
      <w:r>
        <w:tab/>
      </w:r>
      <w:r>
        <w:tab/>
      </w:r>
      <w:r>
        <w:tab/>
      </w:r>
      <w:r>
        <w:tab/>
        <w:t>£11.61</w:t>
      </w:r>
    </w:p>
    <w:p w:rsidR="00306445" w:rsidRDefault="00306445" w:rsidP="00306445">
      <w:pPr>
        <w:jc w:val="both"/>
      </w:pPr>
      <w:r>
        <w:t>15 October 2015 - Return journey from Claimant’s home to her GP. 0.6 miles x £0.45</w:t>
      </w:r>
      <w:r>
        <w:tab/>
        <w:t>£0.27</w:t>
      </w:r>
    </w:p>
    <w:p w:rsidR="00306445" w:rsidRDefault="00306445" w:rsidP="00306445">
      <w:pPr>
        <w:jc w:val="both"/>
      </w:pPr>
      <w:r>
        <w:t>18 October 2015 - Return journey from Claimant’s home to her GP. 0.6 miles x £0.45</w:t>
      </w:r>
      <w:r>
        <w:tab/>
        <w:t>£0.27</w:t>
      </w:r>
    </w:p>
    <w:p w:rsidR="00306445" w:rsidRDefault="00306445" w:rsidP="00306445">
      <w:pPr>
        <w:jc w:val="both"/>
      </w:pPr>
      <w:r>
        <w:t xml:space="preserve">21 November 2015 - Return journey from the Claimant’s home to Lanchester Hospital for the purpose of being examined by Mr Very Good Doctor, Consultant Orthopaedic Surgeon. </w:t>
      </w:r>
    </w:p>
    <w:p w:rsidR="00306445" w:rsidRDefault="00306445" w:rsidP="00306445">
      <w:pPr>
        <w:jc w:val="both"/>
      </w:pPr>
      <w:r>
        <w:lastRenderedPageBreak/>
        <w:t>25.8 miles x £0.45</w:t>
      </w:r>
      <w:r>
        <w:tab/>
      </w:r>
      <w:r>
        <w:tab/>
      </w:r>
      <w:r>
        <w:tab/>
      </w:r>
      <w:r>
        <w:tab/>
      </w:r>
      <w:r>
        <w:tab/>
      </w:r>
      <w:r>
        <w:tab/>
      </w:r>
      <w:r>
        <w:tab/>
      </w:r>
      <w:r>
        <w:tab/>
      </w:r>
      <w:r>
        <w:tab/>
        <w:t>£11.61</w:t>
      </w:r>
    </w:p>
    <w:p w:rsidR="00306445" w:rsidRDefault="00306445" w:rsidP="00306445">
      <w:pPr>
        <w:jc w:val="both"/>
      </w:pPr>
      <w:r>
        <w:t>14</w:t>
      </w:r>
      <w:r>
        <w:rPr>
          <w:vertAlign w:val="superscript"/>
        </w:rPr>
        <w:t xml:space="preserve"> </w:t>
      </w:r>
      <w:r>
        <w:t xml:space="preserve">December 2015 - Return journey from Claimant’s home to The Manchester Hotel, Lanchester, for the purpose of being examined by Dr Marian Halcombe, Clinical Psychologist. </w:t>
      </w:r>
    </w:p>
    <w:p w:rsidR="00306445" w:rsidRDefault="00306445" w:rsidP="00306445">
      <w:pPr>
        <w:jc w:val="both"/>
      </w:pPr>
      <w:r>
        <w:t>3.2 miles x £0.45</w:t>
      </w:r>
      <w:r>
        <w:tab/>
      </w:r>
      <w:r>
        <w:tab/>
      </w:r>
      <w:r>
        <w:tab/>
      </w:r>
      <w:r>
        <w:tab/>
      </w:r>
      <w:r>
        <w:tab/>
      </w:r>
      <w:r>
        <w:tab/>
      </w:r>
      <w:r>
        <w:tab/>
      </w:r>
      <w:r>
        <w:tab/>
      </w:r>
      <w:r>
        <w:tab/>
        <w:t>£1.44</w:t>
      </w:r>
    </w:p>
    <w:p w:rsidR="00306445" w:rsidRDefault="00306445" w:rsidP="00306445">
      <w:pPr>
        <w:jc w:val="both"/>
      </w:pPr>
    </w:p>
    <w:p w:rsidR="00306445" w:rsidRPr="00C548F6" w:rsidRDefault="00306445" w:rsidP="00306445">
      <w:pPr>
        <w:jc w:val="both"/>
      </w:pPr>
      <w:r>
        <w:t>Total claim in respect of travel expenses:</w:t>
      </w:r>
      <w:r>
        <w:tab/>
      </w:r>
      <w:r>
        <w:tab/>
      </w:r>
      <w:r>
        <w:tab/>
      </w:r>
      <w:r>
        <w:tab/>
      </w:r>
      <w:r>
        <w:tab/>
      </w:r>
      <w:r>
        <w:tab/>
      </w:r>
      <w:r w:rsidRPr="003F37D1">
        <w:rPr>
          <w:b/>
        </w:rPr>
        <w:t>£25.20</w:t>
      </w:r>
    </w:p>
    <w:p w:rsidR="00306445" w:rsidRDefault="00306445" w:rsidP="00306445">
      <w:pPr>
        <w:jc w:val="both"/>
        <w:rPr>
          <w:b/>
          <w:u w:val="single"/>
        </w:rPr>
      </w:pPr>
    </w:p>
    <w:p w:rsidR="00306445" w:rsidRPr="003F37D1" w:rsidRDefault="00306445" w:rsidP="00306445">
      <w:pPr>
        <w:pStyle w:val="ListParagraph"/>
        <w:numPr>
          <w:ilvl w:val="0"/>
          <w:numId w:val="1"/>
        </w:numPr>
        <w:jc w:val="both"/>
        <w:rPr>
          <w:b/>
          <w:u w:val="single"/>
        </w:rPr>
      </w:pPr>
      <w:r w:rsidRPr="003F37D1">
        <w:rPr>
          <w:b/>
          <w:u w:val="single"/>
        </w:rPr>
        <w:t>Care and Assistance:</w:t>
      </w:r>
    </w:p>
    <w:p w:rsidR="00306445" w:rsidRDefault="00306445" w:rsidP="00306445">
      <w:pPr>
        <w:jc w:val="both"/>
      </w:pPr>
      <w:r>
        <w:t xml:space="preserve">For four weeks following the accident at work the Claimant required care and assistance from her partner, Walter, with tasks such as getting dressed, bathing, cooking, cleaning and other household tasks. Care is claimed at reduced rates based on National Joint Council rates to allow for the gratuitous nature of the care provided. In accordance with the National Joint Council rate of £8.85 per hour, reduced by 25% as per </w:t>
      </w:r>
      <w:r w:rsidRPr="00A33C44">
        <w:rPr>
          <w:i/>
        </w:rPr>
        <w:t>Evans v Pontypridd Roofing Ltd</w:t>
      </w:r>
      <w:r>
        <w:t xml:space="preserve"> [[2001] EWCA Civ 1657, care is claimed at £6.64 per hour.</w:t>
      </w:r>
    </w:p>
    <w:p w:rsidR="00306445" w:rsidRDefault="00306445" w:rsidP="00306445">
      <w:pPr>
        <w:jc w:val="both"/>
      </w:pPr>
      <w:r>
        <w:t>For the first two weeks following the accident, the Claimant required care and assistance for an average of three hours per day.</w:t>
      </w:r>
    </w:p>
    <w:p w:rsidR="00306445" w:rsidRDefault="00306445" w:rsidP="00306445">
      <w:pPr>
        <w:jc w:val="both"/>
      </w:pPr>
      <w:r>
        <w:t>42 hours x £6.64 per hour.</w:t>
      </w:r>
      <w:r>
        <w:tab/>
      </w:r>
      <w:r>
        <w:tab/>
      </w:r>
      <w:r>
        <w:tab/>
      </w:r>
      <w:r>
        <w:tab/>
      </w:r>
      <w:r>
        <w:tab/>
      </w:r>
      <w:r>
        <w:tab/>
      </w:r>
      <w:r>
        <w:tab/>
      </w:r>
      <w:r>
        <w:tab/>
        <w:t>£278.88</w:t>
      </w:r>
    </w:p>
    <w:p w:rsidR="00306445" w:rsidRDefault="00306445" w:rsidP="00306445">
      <w:pPr>
        <w:jc w:val="both"/>
      </w:pPr>
      <w:r>
        <w:t xml:space="preserve">For the next three weeks, the Claimant required care and assistance for an average of one hour per day. </w:t>
      </w:r>
    </w:p>
    <w:p w:rsidR="00306445" w:rsidRDefault="00306445" w:rsidP="00306445">
      <w:pPr>
        <w:jc w:val="both"/>
      </w:pPr>
      <w:r>
        <w:t>21 hours x £6.64 per hour.</w:t>
      </w:r>
      <w:r>
        <w:tab/>
      </w:r>
      <w:r>
        <w:tab/>
      </w:r>
      <w:r>
        <w:tab/>
      </w:r>
      <w:r>
        <w:tab/>
      </w:r>
      <w:r>
        <w:tab/>
      </w:r>
      <w:r>
        <w:tab/>
      </w:r>
      <w:r>
        <w:tab/>
      </w:r>
      <w:r>
        <w:tab/>
        <w:t>£139.44</w:t>
      </w:r>
    </w:p>
    <w:p w:rsidR="00306445" w:rsidRDefault="00306445" w:rsidP="00306445">
      <w:pPr>
        <w:jc w:val="both"/>
      </w:pPr>
    </w:p>
    <w:p w:rsidR="00306445" w:rsidRDefault="00306445" w:rsidP="00306445">
      <w:pPr>
        <w:jc w:val="both"/>
      </w:pPr>
      <w:r>
        <w:t>Total claim in respect of care and assistance:</w:t>
      </w:r>
      <w:r>
        <w:tab/>
      </w:r>
      <w:r>
        <w:tab/>
      </w:r>
      <w:r>
        <w:tab/>
      </w:r>
      <w:r>
        <w:tab/>
      </w:r>
      <w:r>
        <w:tab/>
      </w:r>
      <w:r>
        <w:tab/>
      </w:r>
      <w:r w:rsidRPr="003F37D1">
        <w:rPr>
          <w:b/>
        </w:rPr>
        <w:t>£418.32</w:t>
      </w:r>
    </w:p>
    <w:p w:rsidR="00306445" w:rsidRDefault="00306445" w:rsidP="00306445">
      <w:pPr>
        <w:jc w:val="both"/>
      </w:pPr>
    </w:p>
    <w:p w:rsidR="00306445" w:rsidRPr="003F37D1" w:rsidRDefault="00306445" w:rsidP="00306445">
      <w:pPr>
        <w:pStyle w:val="ListParagraph"/>
        <w:numPr>
          <w:ilvl w:val="0"/>
          <w:numId w:val="1"/>
        </w:numPr>
        <w:jc w:val="both"/>
        <w:rPr>
          <w:b/>
          <w:u w:val="single"/>
        </w:rPr>
      </w:pPr>
      <w:r w:rsidRPr="003F37D1">
        <w:rPr>
          <w:b/>
          <w:u w:val="single"/>
        </w:rPr>
        <w:t>Miscellaneous:</w:t>
      </w:r>
    </w:p>
    <w:p w:rsidR="00306445" w:rsidRDefault="00306445" w:rsidP="00306445">
      <w:pPr>
        <w:jc w:val="both"/>
      </w:pPr>
      <w:r>
        <w:t>As a result of the accident and the Claimant’s injuries, the Claimant incurred the following miscellaneous expenses:</w:t>
      </w:r>
    </w:p>
    <w:p w:rsidR="00306445" w:rsidRDefault="00306445" w:rsidP="00306445">
      <w:pPr>
        <w:jc w:val="both"/>
      </w:pPr>
      <w:r>
        <w:t>4 prescriptions at £7.65</w:t>
      </w:r>
      <w:r>
        <w:tab/>
      </w:r>
      <w:r>
        <w:tab/>
      </w:r>
      <w:r>
        <w:tab/>
      </w:r>
      <w:r>
        <w:tab/>
      </w:r>
      <w:r>
        <w:tab/>
      </w:r>
      <w:r>
        <w:tab/>
      </w:r>
      <w:r>
        <w:tab/>
      </w:r>
      <w:r>
        <w:tab/>
      </w:r>
      <w:r>
        <w:tab/>
        <w:t>£30.60</w:t>
      </w:r>
    </w:p>
    <w:p w:rsidR="00306445" w:rsidRDefault="00306445" w:rsidP="00306445">
      <w:pPr>
        <w:jc w:val="both"/>
      </w:pPr>
      <w:r>
        <w:t>Increased food bill during the Claimant’s time off work (she would normally eat her meals at work).</w:t>
      </w:r>
    </w:p>
    <w:p w:rsidR="00306445" w:rsidRDefault="00306445" w:rsidP="00306445">
      <w:pPr>
        <w:jc w:val="both"/>
      </w:pPr>
      <w:r>
        <w:tab/>
      </w:r>
      <w:r>
        <w:tab/>
      </w:r>
      <w:r>
        <w:tab/>
      </w:r>
      <w:r>
        <w:tab/>
      </w:r>
      <w:r>
        <w:tab/>
      </w:r>
      <w:r>
        <w:tab/>
      </w:r>
      <w:r>
        <w:tab/>
      </w:r>
      <w:r>
        <w:tab/>
      </w:r>
      <w:r>
        <w:tab/>
      </w:r>
      <w:r>
        <w:tab/>
      </w:r>
      <w:r>
        <w:tab/>
        <w:t>£60.00</w:t>
      </w:r>
    </w:p>
    <w:p w:rsidR="00306445" w:rsidRDefault="00306445" w:rsidP="00306445">
      <w:pPr>
        <w:jc w:val="both"/>
      </w:pPr>
      <w:r>
        <w:t>Total claim in respect of miscellaneous expenses:</w:t>
      </w:r>
      <w:r>
        <w:tab/>
      </w:r>
      <w:r>
        <w:tab/>
      </w:r>
      <w:r>
        <w:tab/>
      </w:r>
      <w:r>
        <w:tab/>
      </w:r>
      <w:r>
        <w:tab/>
      </w:r>
      <w:r w:rsidRPr="003F37D1">
        <w:rPr>
          <w:b/>
        </w:rPr>
        <w:t>£90.60</w:t>
      </w:r>
    </w:p>
    <w:p w:rsidR="00306445" w:rsidRDefault="00306445" w:rsidP="00306445">
      <w:pPr>
        <w:jc w:val="both"/>
      </w:pPr>
    </w:p>
    <w:p w:rsidR="00306445" w:rsidRDefault="00306445" w:rsidP="00306445">
      <w:pPr>
        <w:jc w:val="both"/>
      </w:pPr>
    </w:p>
    <w:p w:rsidR="00306445" w:rsidRDefault="00306445" w:rsidP="00306445">
      <w:pPr>
        <w:jc w:val="both"/>
      </w:pPr>
    </w:p>
    <w:p w:rsidR="00306445" w:rsidRDefault="00306445" w:rsidP="00306445">
      <w:pPr>
        <w:jc w:val="both"/>
      </w:pPr>
    </w:p>
    <w:p w:rsidR="00306445" w:rsidRPr="00D96B1A" w:rsidRDefault="00306445" w:rsidP="00306445">
      <w:pPr>
        <w:jc w:val="both"/>
        <w:rPr>
          <w:b/>
        </w:rPr>
      </w:pPr>
      <w:r w:rsidRPr="00D96B1A">
        <w:rPr>
          <w:b/>
        </w:rPr>
        <w:lastRenderedPageBreak/>
        <w:t>TOTAL PAST LOSSES:</w:t>
      </w:r>
    </w:p>
    <w:p w:rsidR="00306445" w:rsidRDefault="00306445" w:rsidP="00306445">
      <w:pPr>
        <w:jc w:val="both"/>
      </w:pPr>
      <w:r>
        <w:t>Travel</w:t>
      </w:r>
      <w:r>
        <w:tab/>
      </w:r>
      <w:r>
        <w:tab/>
      </w:r>
      <w:r>
        <w:tab/>
      </w:r>
      <w:r>
        <w:tab/>
      </w:r>
      <w:r>
        <w:tab/>
      </w:r>
      <w:r>
        <w:tab/>
      </w:r>
      <w:r>
        <w:tab/>
      </w:r>
      <w:r>
        <w:tab/>
      </w:r>
      <w:r>
        <w:tab/>
      </w:r>
      <w:r>
        <w:tab/>
      </w:r>
      <w:r>
        <w:tab/>
        <w:t>£25.20</w:t>
      </w:r>
    </w:p>
    <w:p w:rsidR="00306445" w:rsidRDefault="00306445" w:rsidP="00306445">
      <w:pPr>
        <w:jc w:val="both"/>
      </w:pPr>
      <w:r>
        <w:t>Care and assistance</w:t>
      </w:r>
      <w:r>
        <w:tab/>
      </w:r>
      <w:r>
        <w:tab/>
      </w:r>
      <w:r>
        <w:tab/>
      </w:r>
      <w:r>
        <w:tab/>
      </w:r>
      <w:r>
        <w:tab/>
      </w:r>
      <w:r>
        <w:tab/>
      </w:r>
      <w:r>
        <w:tab/>
      </w:r>
      <w:r>
        <w:tab/>
      </w:r>
      <w:r>
        <w:tab/>
        <w:t>£418.32</w:t>
      </w:r>
    </w:p>
    <w:p w:rsidR="00306445" w:rsidRDefault="00306445" w:rsidP="00306445">
      <w:pPr>
        <w:jc w:val="both"/>
      </w:pPr>
      <w:r>
        <w:t>Miscellaneous</w:t>
      </w:r>
      <w:r>
        <w:tab/>
      </w:r>
      <w:r>
        <w:tab/>
      </w:r>
      <w:r>
        <w:tab/>
      </w:r>
      <w:r>
        <w:tab/>
      </w:r>
      <w:r>
        <w:tab/>
      </w:r>
      <w:r>
        <w:tab/>
      </w:r>
      <w:r>
        <w:tab/>
      </w:r>
      <w:r>
        <w:tab/>
      </w:r>
      <w:r>
        <w:tab/>
      </w:r>
      <w:r>
        <w:tab/>
        <w:t>£90.60</w:t>
      </w:r>
    </w:p>
    <w:p w:rsidR="00306445" w:rsidRPr="003F37D1" w:rsidRDefault="00306445" w:rsidP="00306445">
      <w:pPr>
        <w:jc w:val="both"/>
        <w:rPr>
          <w:b/>
        </w:rPr>
      </w:pPr>
      <w:r w:rsidRPr="003F37D1">
        <w:rPr>
          <w:b/>
        </w:rPr>
        <w:t>TOTAL:</w:t>
      </w:r>
      <w:r w:rsidRPr="003F37D1">
        <w:rPr>
          <w:b/>
        </w:rPr>
        <w:tab/>
      </w:r>
      <w:r w:rsidRPr="003F37D1">
        <w:rPr>
          <w:b/>
        </w:rPr>
        <w:tab/>
      </w:r>
      <w:r w:rsidRPr="003F37D1">
        <w:rPr>
          <w:b/>
        </w:rPr>
        <w:tab/>
      </w:r>
      <w:r w:rsidRPr="003F37D1">
        <w:rPr>
          <w:b/>
        </w:rPr>
        <w:tab/>
      </w:r>
      <w:r w:rsidRPr="003F37D1">
        <w:rPr>
          <w:b/>
        </w:rPr>
        <w:tab/>
      </w:r>
      <w:r w:rsidRPr="003F37D1">
        <w:rPr>
          <w:b/>
        </w:rPr>
        <w:tab/>
      </w:r>
      <w:r w:rsidRPr="003F37D1">
        <w:rPr>
          <w:b/>
        </w:rPr>
        <w:tab/>
      </w:r>
      <w:r w:rsidRPr="003F37D1">
        <w:rPr>
          <w:b/>
        </w:rPr>
        <w:tab/>
      </w:r>
      <w:r w:rsidRPr="003F37D1">
        <w:rPr>
          <w:b/>
        </w:rPr>
        <w:tab/>
      </w:r>
      <w:r w:rsidRPr="003F37D1">
        <w:rPr>
          <w:b/>
        </w:rPr>
        <w:tab/>
      </w:r>
      <w:r w:rsidRPr="003F37D1">
        <w:rPr>
          <w:b/>
        </w:rPr>
        <w:tab/>
        <w:t>£534.12</w:t>
      </w:r>
    </w:p>
    <w:p w:rsidR="00306445" w:rsidRDefault="00306445" w:rsidP="00306445">
      <w:pPr>
        <w:jc w:val="both"/>
        <w:rPr>
          <w:b/>
          <w:u w:val="single"/>
        </w:rPr>
      </w:pPr>
    </w:p>
    <w:p w:rsidR="00306445" w:rsidRDefault="00306445" w:rsidP="00306445">
      <w:pPr>
        <w:jc w:val="both"/>
        <w:rPr>
          <w:b/>
          <w:u w:val="single"/>
        </w:rPr>
      </w:pPr>
      <w:r w:rsidRPr="005F2237">
        <w:rPr>
          <w:b/>
          <w:u w:val="single"/>
        </w:rPr>
        <w:t>FUTURE LOSSES</w:t>
      </w:r>
    </w:p>
    <w:p w:rsidR="00306445" w:rsidRDefault="00306445" w:rsidP="00306445">
      <w:pPr>
        <w:jc w:val="both"/>
        <w:rPr>
          <w:b/>
          <w:u w:val="single"/>
        </w:rPr>
      </w:pPr>
    </w:p>
    <w:p w:rsidR="00306445" w:rsidRPr="003F37D1" w:rsidRDefault="00306445" w:rsidP="00306445">
      <w:pPr>
        <w:pStyle w:val="ListParagraph"/>
        <w:numPr>
          <w:ilvl w:val="0"/>
          <w:numId w:val="1"/>
        </w:numPr>
        <w:jc w:val="both"/>
        <w:rPr>
          <w:b/>
          <w:u w:val="single"/>
        </w:rPr>
      </w:pPr>
      <w:r w:rsidRPr="003F37D1">
        <w:rPr>
          <w:b/>
          <w:u w:val="single"/>
        </w:rPr>
        <w:t>Future Treatment costs:</w:t>
      </w:r>
    </w:p>
    <w:p w:rsidR="00306445" w:rsidRDefault="00306445" w:rsidP="00306445">
      <w:pPr>
        <w:jc w:val="both"/>
      </w:pPr>
      <w:r>
        <w:t xml:space="preserve">The medical report from Dr Marian Halcombe, Clinical Psychologist, dated 21 December 2015 recommended that the Claimant undergoes 10-12 further sessions of Cognitive Behavioural Therapy (CBT) and 3-5 sessions of Eye Movement De-sensitisation and Reprocessing (EMDR) treatment. Please see the attached quote from Ripon Medical dated 12 January 2016 in respect of this treatment. </w:t>
      </w:r>
    </w:p>
    <w:p w:rsidR="00306445" w:rsidRDefault="00306445" w:rsidP="00306445">
      <w:pPr>
        <w:jc w:val="both"/>
      </w:pPr>
      <w:r>
        <w:t>12 sessions of CBT, plus assessment and discharge report, plus VAT</w:t>
      </w:r>
      <w:r>
        <w:tab/>
      </w:r>
      <w:r>
        <w:tab/>
      </w:r>
      <w:r>
        <w:tab/>
        <w:t>£2,620.00</w:t>
      </w:r>
    </w:p>
    <w:p w:rsidR="00306445" w:rsidRDefault="00306445" w:rsidP="00306445">
      <w:pPr>
        <w:jc w:val="both"/>
      </w:pPr>
      <w:r>
        <w:t>5 sessions of EMDR, plus assessment and discharge report, plus VAT</w:t>
      </w:r>
      <w:r>
        <w:tab/>
      </w:r>
      <w:r>
        <w:tab/>
      </w:r>
      <w:r>
        <w:tab/>
        <w:t>£1,552.00</w:t>
      </w:r>
    </w:p>
    <w:p w:rsidR="00306445" w:rsidRDefault="00306445" w:rsidP="00306445">
      <w:pPr>
        <w:jc w:val="both"/>
      </w:pPr>
    </w:p>
    <w:p w:rsidR="00306445" w:rsidRDefault="00306445" w:rsidP="00306445">
      <w:pPr>
        <w:jc w:val="both"/>
      </w:pPr>
      <w:r>
        <w:t>Total future treatment costs:</w:t>
      </w:r>
      <w:r>
        <w:tab/>
      </w:r>
      <w:r>
        <w:tab/>
      </w:r>
      <w:r>
        <w:tab/>
      </w:r>
      <w:r>
        <w:tab/>
      </w:r>
      <w:r>
        <w:tab/>
      </w:r>
      <w:r>
        <w:tab/>
      </w:r>
      <w:r>
        <w:tab/>
      </w:r>
      <w:r>
        <w:tab/>
      </w:r>
      <w:r w:rsidRPr="003F37D1">
        <w:rPr>
          <w:b/>
        </w:rPr>
        <w:t>£4,172.00</w:t>
      </w:r>
    </w:p>
    <w:p w:rsidR="00306445" w:rsidRDefault="00306445" w:rsidP="00306445">
      <w:pPr>
        <w:jc w:val="both"/>
        <w:rPr>
          <w:b/>
          <w:u w:val="single"/>
        </w:rPr>
      </w:pPr>
    </w:p>
    <w:p w:rsidR="00306445" w:rsidRPr="003F37D1" w:rsidRDefault="00306445" w:rsidP="00306445">
      <w:pPr>
        <w:pStyle w:val="ListParagraph"/>
        <w:numPr>
          <w:ilvl w:val="0"/>
          <w:numId w:val="1"/>
        </w:numPr>
        <w:jc w:val="both"/>
        <w:rPr>
          <w:b/>
          <w:u w:val="single"/>
        </w:rPr>
      </w:pPr>
      <w:r w:rsidRPr="003F37D1">
        <w:rPr>
          <w:b/>
          <w:u w:val="single"/>
        </w:rPr>
        <w:t>Future Travel costs:</w:t>
      </w:r>
    </w:p>
    <w:p w:rsidR="00306445" w:rsidRDefault="00306445" w:rsidP="00306445">
      <w:pPr>
        <w:jc w:val="both"/>
      </w:pPr>
      <w:r>
        <w:t>Travel to 17 treatment sessions in the Claimant’s local area. Likely cost</w:t>
      </w:r>
      <w:r>
        <w:tab/>
      </w:r>
      <w:r>
        <w:tab/>
      </w:r>
      <w:r>
        <w:tab/>
      </w:r>
      <w:r w:rsidRPr="003F37D1">
        <w:rPr>
          <w:b/>
        </w:rPr>
        <w:t>£100.00</w:t>
      </w:r>
    </w:p>
    <w:p w:rsidR="00306445" w:rsidRDefault="00306445" w:rsidP="00306445">
      <w:pPr>
        <w:jc w:val="both"/>
      </w:pPr>
    </w:p>
    <w:p w:rsidR="00306445" w:rsidRPr="003F37D1" w:rsidRDefault="00306445" w:rsidP="00306445">
      <w:pPr>
        <w:pStyle w:val="ListParagraph"/>
        <w:numPr>
          <w:ilvl w:val="0"/>
          <w:numId w:val="1"/>
        </w:numPr>
        <w:jc w:val="both"/>
        <w:rPr>
          <w:b/>
          <w:u w:val="single"/>
        </w:rPr>
      </w:pPr>
      <w:r w:rsidRPr="003F37D1">
        <w:rPr>
          <w:b/>
          <w:u w:val="single"/>
        </w:rPr>
        <w:t>Smith and Manchester Award</w:t>
      </w:r>
    </w:p>
    <w:p w:rsidR="00306445" w:rsidRDefault="00306445" w:rsidP="00306445">
      <w:pPr>
        <w:jc w:val="both"/>
      </w:pPr>
      <w:r>
        <w:t xml:space="preserve">As at the date of this Schedule of Loss the Claimant is able to cope in her job, notwithstanding that her present employer is the Defendant and she is working in the same environment as when the accident at work occurred. </w:t>
      </w:r>
    </w:p>
    <w:p w:rsidR="00306445" w:rsidRDefault="00306445" w:rsidP="00306445">
      <w:pPr>
        <w:jc w:val="both"/>
      </w:pPr>
      <w:r>
        <w:t>A Dr Halcombe states, if the Claimant was to change jobs, then she might not have such supportive colleagues, and therefore she may find herself at a disadvantage on the open labour market should she move employment. The Claimant is somewhat anxious about whether she will manage in a new workplace environment. As per the attached screenshot of the Claimant’s bank account, the Claimant earns around £900 per month net. The Claimant claims three months’ earnings.</w:t>
      </w:r>
    </w:p>
    <w:p w:rsidR="00306445" w:rsidRPr="003F37D1" w:rsidRDefault="00306445" w:rsidP="00306445">
      <w:pPr>
        <w:jc w:val="both"/>
        <w:rPr>
          <w:b/>
        </w:rPr>
      </w:pPr>
      <w:r>
        <w:tab/>
      </w:r>
      <w:r>
        <w:tab/>
      </w:r>
      <w:r>
        <w:tab/>
      </w:r>
      <w:r>
        <w:tab/>
      </w:r>
      <w:r>
        <w:tab/>
      </w:r>
      <w:r>
        <w:tab/>
      </w:r>
      <w:r>
        <w:tab/>
      </w:r>
      <w:r>
        <w:tab/>
      </w:r>
      <w:r>
        <w:tab/>
      </w:r>
      <w:r>
        <w:tab/>
      </w:r>
      <w:r>
        <w:tab/>
      </w:r>
      <w:r w:rsidRPr="003F37D1">
        <w:rPr>
          <w:b/>
        </w:rPr>
        <w:t>£2,700.00</w:t>
      </w:r>
    </w:p>
    <w:p w:rsidR="00306445" w:rsidRPr="009E36EF" w:rsidRDefault="00306445" w:rsidP="00306445">
      <w:pPr>
        <w:jc w:val="both"/>
        <w:rPr>
          <w:b/>
          <w:u w:val="single"/>
        </w:rPr>
      </w:pPr>
    </w:p>
    <w:p w:rsidR="00306445" w:rsidRDefault="00306445" w:rsidP="00306445">
      <w:pPr>
        <w:jc w:val="both"/>
      </w:pPr>
      <w:r w:rsidRPr="00D96B1A">
        <w:rPr>
          <w:b/>
        </w:rPr>
        <w:t>TOTAL FUTURE LOSSES:</w:t>
      </w:r>
      <w:r>
        <w:tab/>
      </w:r>
      <w:r>
        <w:tab/>
      </w:r>
      <w:r>
        <w:tab/>
      </w:r>
      <w:r>
        <w:tab/>
      </w:r>
      <w:r>
        <w:tab/>
      </w:r>
      <w:r>
        <w:tab/>
      </w:r>
      <w:r>
        <w:tab/>
      </w:r>
      <w:r>
        <w:tab/>
      </w:r>
      <w:r>
        <w:tab/>
      </w:r>
      <w:r w:rsidRPr="0002425B">
        <w:rPr>
          <w:b/>
        </w:rPr>
        <w:t>£6,972.00</w:t>
      </w:r>
    </w:p>
    <w:p w:rsidR="00306445" w:rsidRPr="00D96B1A" w:rsidRDefault="00306445" w:rsidP="00306445">
      <w:pPr>
        <w:jc w:val="both"/>
        <w:rPr>
          <w:b/>
          <w:u w:val="single"/>
        </w:rPr>
      </w:pPr>
    </w:p>
    <w:p w:rsidR="00306445" w:rsidRPr="00D96B1A" w:rsidRDefault="00306445" w:rsidP="00306445">
      <w:pPr>
        <w:jc w:val="both"/>
        <w:rPr>
          <w:b/>
          <w:u w:val="single"/>
        </w:rPr>
      </w:pPr>
      <w:r w:rsidRPr="00D96B1A">
        <w:rPr>
          <w:b/>
          <w:u w:val="single"/>
        </w:rPr>
        <w:lastRenderedPageBreak/>
        <w:t>GRAND TOTAL:</w:t>
      </w:r>
    </w:p>
    <w:p w:rsidR="00306445" w:rsidRDefault="00306445" w:rsidP="00306445">
      <w:pPr>
        <w:jc w:val="both"/>
      </w:pPr>
      <w:r>
        <w:t>Total past losses</w:t>
      </w:r>
      <w:r>
        <w:tab/>
      </w:r>
      <w:r>
        <w:tab/>
      </w:r>
      <w:r>
        <w:tab/>
      </w:r>
      <w:r>
        <w:tab/>
      </w:r>
      <w:r>
        <w:tab/>
      </w:r>
      <w:r>
        <w:tab/>
      </w:r>
      <w:r>
        <w:tab/>
      </w:r>
      <w:r>
        <w:tab/>
      </w:r>
      <w:r>
        <w:tab/>
        <w:t>£534.12</w:t>
      </w:r>
    </w:p>
    <w:p w:rsidR="00306445" w:rsidRDefault="00306445" w:rsidP="00306445">
      <w:pPr>
        <w:jc w:val="both"/>
      </w:pPr>
      <w:r>
        <w:t>Total future losses</w:t>
      </w:r>
      <w:r>
        <w:tab/>
      </w:r>
      <w:r>
        <w:tab/>
      </w:r>
      <w:r>
        <w:tab/>
      </w:r>
      <w:r>
        <w:tab/>
      </w:r>
      <w:r>
        <w:tab/>
      </w:r>
      <w:r>
        <w:tab/>
      </w:r>
      <w:r>
        <w:tab/>
      </w:r>
      <w:r>
        <w:tab/>
      </w:r>
      <w:r>
        <w:tab/>
        <w:t>£6,972.00</w:t>
      </w:r>
    </w:p>
    <w:p w:rsidR="00306445" w:rsidRDefault="00306445" w:rsidP="00306445">
      <w:pPr>
        <w:jc w:val="both"/>
      </w:pPr>
      <w:r>
        <w:t>Grand total:</w:t>
      </w:r>
      <w:r>
        <w:tab/>
      </w:r>
      <w:r>
        <w:tab/>
      </w:r>
      <w:r>
        <w:tab/>
      </w:r>
      <w:r>
        <w:tab/>
      </w:r>
      <w:r>
        <w:tab/>
      </w:r>
      <w:r>
        <w:tab/>
      </w:r>
      <w:r>
        <w:tab/>
      </w:r>
      <w:r>
        <w:tab/>
      </w:r>
      <w:r>
        <w:tab/>
      </w:r>
      <w:r>
        <w:tab/>
      </w:r>
      <w:r w:rsidRPr="0002425B">
        <w:rPr>
          <w:b/>
        </w:rPr>
        <w:t>£7,506.12</w:t>
      </w:r>
    </w:p>
    <w:p w:rsidR="00306445" w:rsidRDefault="00306445" w:rsidP="00306445">
      <w:pPr>
        <w:jc w:val="both"/>
      </w:pPr>
    </w:p>
    <w:p w:rsidR="00306445" w:rsidRDefault="00306445" w:rsidP="00306445">
      <w:pPr>
        <w:jc w:val="both"/>
      </w:pPr>
    </w:p>
    <w:p w:rsidR="00306445" w:rsidRPr="00D96B1A" w:rsidRDefault="00306445" w:rsidP="00306445">
      <w:pPr>
        <w:jc w:val="both"/>
        <w:rPr>
          <w:b/>
          <w:u w:val="single"/>
        </w:rPr>
      </w:pPr>
      <w:r w:rsidRPr="00D96B1A">
        <w:rPr>
          <w:b/>
          <w:u w:val="single"/>
        </w:rPr>
        <w:t>Statement of truth</w:t>
      </w:r>
    </w:p>
    <w:p w:rsidR="00306445" w:rsidRDefault="00306445" w:rsidP="00306445">
      <w:pPr>
        <w:jc w:val="both"/>
      </w:pPr>
      <w:r>
        <w:t>The Claimant believes that the facts stated in this Schedule of Loss are true.</w:t>
      </w:r>
    </w:p>
    <w:p w:rsidR="00306445" w:rsidRDefault="00306445" w:rsidP="00306445">
      <w:pPr>
        <w:jc w:val="both"/>
      </w:pPr>
      <w:r>
        <w:t>I am duly authorised by the Claimant to</w:t>
      </w:r>
      <w:r>
        <w:tab/>
        <w:t>sign this Schedule of Loss.</w:t>
      </w:r>
    </w:p>
    <w:p w:rsidR="00306445" w:rsidRDefault="00306445" w:rsidP="00306445">
      <w:pPr>
        <w:jc w:val="both"/>
      </w:pPr>
    </w:p>
    <w:p w:rsidR="00306445" w:rsidRDefault="00306445" w:rsidP="00306445">
      <w:pPr>
        <w:jc w:val="both"/>
      </w:pPr>
      <w:r>
        <w:t>Full name: ……………………………………..</w:t>
      </w:r>
    </w:p>
    <w:p w:rsidR="00306445" w:rsidRDefault="00306445" w:rsidP="00306445">
      <w:pPr>
        <w:jc w:val="both"/>
      </w:pPr>
      <w:r>
        <w:t>Position:…………………………………………</w:t>
      </w:r>
    </w:p>
    <w:p w:rsidR="00306445" w:rsidRDefault="00306445" w:rsidP="00306445">
      <w:pPr>
        <w:jc w:val="both"/>
      </w:pPr>
      <w:r>
        <w:t>Signed: …………………………………………</w:t>
      </w:r>
    </w:p>
    <w:p w:rsidR="00306445" w:rsidRPr="005F2237" w:rsidRDefault="00306445" w:rsidP="00306445">
      <w:pPr>
        <w:jc w:val="both"/>
      </w:pPr>
      <w:r>
        <w:t>Dated: …………………………………………</w:t>
      </w:r>
      <w:r>
        <w:tab/>
      </w:r>
      <w:r>
        <w:tab/>
      </w:r>
      <w:r>
        <w:tab/>
      </w:r>
      <w:r>
        <w:tab/>
      </w:r>
      <w:r>
        <w:tab/>
      </w:r>
    </w:p>
    <w:p w:rsidR="00CC4737" w:rsidRDefault="00CC4737"/>
    <w:sectPr w:rsidR="00CC47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D9" w:rsidRDefault="006578D9">
      <w:pPr>
        <w:spacing w:after="0" w:line="240" w:lineRule="auto"/>
      </w:pPr>
      <w:r>
        <w:separator/>
      </w:r>
    </w:p>
  </w:endnote>
  <w:endnote w:type="continuationSeparator" w:id="0">
    <w:p w:rsidR="006578D9" w:rsidRDefault="0065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597087"/>
      <w:docPartObj>
        <w:docPartGallery w:val="Page Numbers (Bottom of Page)"/>
        <w:docPartUnique/>
      </w:docPartObj>
    </w:sdtPr>
    <w:sdtEndPr>
      <w:rPr>
        <w:noProof/>
      </w:rPr>
    </w:sdtEndPr>
    <w:sdtContent>
      <w:p w:rsidR="003F37D1" w:rsidRDefault="00306445">
        <w:pPr>
          <w:pStyle w:val="Footer"/>
          <w:jc w:val="right"/>
        </w:pPr>
        <w:r>
          <w:fldChar w:fldCharType="begin"/>
        </w:r>
        <w:r>
          <w:instrText xml:space="preserve"> PAGE   \* MERGEFORMAT </w:instrText>
        </w:r>
        <w:r>
          <w:fldChar w:fldCharType="separate"/>
        </w:r>
        <w:r w:rsidR="00504A42">
          <w:rPr>
            <w:noProof/>
          </w:rPr>
          <w:t>1</w:t>
        </w:r>
        <w:r>
          <w:rPr>
            <w:noProof/>
          </w:rPr>
          <w:fldChar w:fldCharType="end"/>
        </w:r>
      </w:p>
    </w:sdtContent>
  </w:sdt>
  <w:p w:rsidR="003F37D1" w:rsidRDefault="0065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D9" w:rsidRDefault="006578D9">
      <w:pPr>
        <w:spacing w:after="0" w:line="240" w:lineRule="auto"/>
      </w:pPr>
      <w:r>
        <w:separator/>
      </w:r>
    </w:p>
  </w:footnote>
  <w:footnote w:type="continuationSeparator" w:id="0">
    <w:p w:rsidR="006578D9" w:rsidRDefault="00657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87D"/>
    <w:multiLevelType w:val="hybridMultilevel"/>
    <w:tmpl w:val="3B78B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45"/>
    <w:rsid w:val="00306445"/>
    <w:rsid w:val="00504A42"/>
    <w:rsid w:val="006578D9"/>
    <w:rsid w:val="00CC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3A48"/>
  <w15:chartTrackingRefBased/>
  <w15:docId w15:val="{CFE1767E-C0DC-41BC-82B5-775C050C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45"/>
    <w:pPr>
      <w:ind w:left="720"/>
      <w:contextualSpacing/>
    </w:pPr>
  </w:style>
  <w:style w:type="paragraph" w:styleId="Footer">
    <w:name w:val="footer"/>
    <w:basedOn w:val="Normal"/>
    <w:link w:val="FooterChar"/>
    <w:uiPriority w:val="99"/>
    <w:unhideWhenUsed/>
    <w:rsid w:val="00306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2017-05-23T09:43:00Z</dcterms:created>
  <dcterms:modified xsi:type="dcterms:W3CDTF">2017-05-23T09:43:00Z</dcterms:modified>
</cp:coreProperties>
</file>